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C39" w:rsidRDefault="00B76825" w:rsidP="002C3E92">
      <w:pPr>
        <w:jc w:val="center"/>
        <w:rPr>
          <w:rFonts w:ascii="Times New Roman" w:hAnsi="Times New Roman" w:cs="Times New Roman"/>
          <w:sz w:val="24"/>
          <w:szCs w:val="24"/>
          <w:lang w:val="ro-MO"/>
        </w:rPr>
      </w:pPr>
      <w:r w:rsidRPr="000E3C39">
        <w:rPr>
          <w:rFonts w:ascii="Times New Roman" w:hAnsi="Times New Roman" w:cs="Times New Roman"/>
          <w:sz w:val="24"/>
          <w:szCs w:val="24"/>
          <w:lang w:val="ro-MO"/>
        </w:rPr>
        <w:t xml:space="preserve">                                                                                                                              </w:t>
      </w:r>
      <w:r w:rsidR="000E3C39">
        <w:rPr>
          <w:rFonts w:ascii="Times New Roman" w:hAnsi="Times New Roman" w:cs="Times New Roman"/>
          <w:sz w:val="24"/>
          <w:szCs w:val="24"/>
          <w:lang w:val="ro-MO"/>
        </w:rPr>
        <w:t>Aprobat</w:t>
      </w:r>
    </w:p>
    <w:p w:rsidR="00B76825" w:rsidRPr="000E3C39" w:rsidRDefault="000E3C39" w:rsidP="002C3E92">
      <w:pPr>
        <w:jc w:val="center"/>
        <w:rPr>
          <w:rFonts w:ascii="Times New Roman" w:hAnsi="Times New Roman" w:cs="Times New Roman"/>
          <w:sz w:val="24"/>
          <w:szCs w:val="24"/>
          <w:lang w:val="ro-MO"/>
        </w:rPr>
      </w:pPr>
      <w:r>
        <w:rPr>
          <w:rFonts w:ascii="Times New Roman" w:hAnsi="Times New Roman" w:cs="Times New Roman"/>
          <w:sz w:val="24"/>
          <w:szCs w:val="24"/>
          <w:lang w:val="ro-MO"/>
        </w:rPr>
        <w:t xml:space="preserve">                                                                            </w:t>
      </w:r>
      <w:r w:rsidR="007E5135">
        <w:rPr>
          <w:rFonts w:ascii="Times New Roman" w:hAnsi="Times New Roman" w:cs="Times New Roman"/>
          <w:sz w:val="24"/>
          <w:szCs w:val="24"/>
          <w:lang w:val="ro-MO"/>
        </w:rPr>
        <w:t xml:space="preserve">                   prin Ordinul 9-A</w:t>
      </w:r>
      <w:r>
        <w:rPr>
          <w:rFonts w:ascii="Times New Roman" w:hAnsi="Times New Roman" w:cs="Times New Roman"/>
          <w:sz w:val="24"/>
          <w:szCs w:val="24"/>
          <w:lang w:val="ro-MO"/>
        </w:rPr>
        <w:t xml:space="preserve"> din </w:t>
      </w:r>
      <w:r w:rsidR="007E5135">
        <w:rPr>
          <w:rFonts w:ascii="Times New Roman" w:hAnsi="Times New Roman" w:cs="Times New Roman"/>
          <w:sz w:val="24"/>
          <w:szCs w:val="24"/>
          <w:lang w:val="ro-MO"/>
        </w:rPr>
        <w:t>20.08.2018</w:t>
      </w:r>
    </w:p>
    <w:p w:rsidR="00B76825" w:rsidRDefault="00B76825" w:rsidP="002C3E92">
      <w:pPr>
        <w:jc w:val="center"/>
        <w:rPr>
          <w:rFonts w:ascii="Times New Roman" w:hAnsi="Times New Roman" w:cs="Times New Roman"/>
          <w:b/>
          <w:sz w:val="24"/>
          <w:szCs w:val="24"/>
          <w:lang w:val="ro-MO"/>
        </w:rPr>
      </w:pPr>
    </w:p>
    <w:p w:rsidR="0022017B" w:rsidRPr="000E3C39" w:rsidRDefault="0022017B" w:rsidP="002C3E92">
      <w:pPr>
        <w:jc w:val="center"/>
        <w:rPr>
          <w:rFonts w:ascii="Times New Roman" w:hAnsi="Times New Roman" w:cs="Times New Roman"/>
          <w:b/>
          <w:sz w:val="24"/>
          <w:szCs w:val="24"/>
          <w:lang w:val="ro-MO"/>
        </w:rPr>
      </w:pPr>
    </w:p>
    <w:p w:rsidR="00EA5395" w:rsidRPr="000E3C39" w:rsidRDefault="002C3E92" w:rsidP="002C3E92">
      <w:pPr>
        <w:jc w:val="center"/>
        <w:rPr>
          <w:rFonts w:ascii="Times New Roman" w:hAnsi="Times New Roman" w:cs="Times New Roman"/>
          <w:b/>
          <w:sz w:val="24"/>
          <w:szCs w:val="24"/>
          <w:lang w:val="ro-MO"/>
        </w:rPr>
      </w:pPr>
      <w:r w:rsidRPr="000E3C39">
        <w:rPr>
          <w:rFonts w:ascii="Times New Roman" w:hAnsi="Times New Roman" w:cs="Times New Roman"/>
          <w:b/>
          <w:sz w:val="24"/>
          <w:szCs w:val="24"/>
          <w:lang w:val="ro-MO"/>
        </w:rPr>
        <w:t>INSTRUCȚIUNE</w:t>
      </w:r>
    </w:p>
    <w:p w:rsidR="002C3E92" w:rsidRPr="000E3C39" w:rsidRDefault="002C3E92" w:rsidP="002C3E92">
      <w:pPr>
        <w:pStyle w:val="a3"/>
        <w:jc w:val="center"/>
        <w:rPr>
          <w:rFonts w:ascii="Times New Roman" w:hAnsi="Times New Roman" w:cs="Times New Roman"/>
          <w:b/>
          <w:sz w:val="24"/>
          <w:szCs w:val="24"/>
          <w:lang w:val="ro-MO"/>
        </w:rPr>
      </w:pPr>
      <w:r w:rsidRPr="000E3C39">
        <w:rPr>
          <w:rFonts w:ascii="Times New Roman" w:hAnsi="Times New Roman" w:cs="Times New Roman"/>
          <w:b/>
          <w:sz w:val="24"/>
          <w:szCs w:val="24"/>
          <w:lang w:val="ro-MO"/>
        </w:rPr>
        <w:t>privind măsurile de prevenire și combatere a spălării banilor și finanțării terorismului</w:t>
      </w:r>
    </w:p>
    <w:p w:rsidR="00844BE0" w:rsidRPr="000E3C39" w:rsidRDefault="002C3E92" w:rsidP="00844BE0">
      <w:pPr>
        <w:pStyle w:val="a3"/>
        <w:jc w:val="center"/>
        <w:rPr>
          <w:rFonts w:ascii="Times New Roman" w:hAnsi="Times New Roman" w:cs="Times New Roman"/>
          <w:b/>
          <w:sz w:val="24"/>
          <w:szCs w:val="24"/>
          <w:lang w:val="ro-MO"/>
        </w:rPr>
      </w:pPr>
      <w:r w:rsidRPr="000E3C39">
        <w:rPr>
          <w:rFonts w:ascii="Times New Roman" w:hAnsi="Times New Roman" w:cs="Times New Roman"/>
          <w:b/>
          <w:sz w:val="24"/>
          <w:szCs w:val="24"/>
          <w:lang w:val="ro-MO"/>
        </w:rPr>
        <w:t>în domeniul metalelor prețioase</w:t>
      </w:r>
      <w:r w:rsidR="00F007BA" w:rsidRPr="000E3C39">
        <w:rPr>
          <w:rFonts w:ascii="Times New Roman" w:hAnsi="Times New Roman" w:cs="Times New Roman"/>
          <w:b/>
          <w:sz w:val="24"/>
          <w:szCs w:val="24"/>
          <w:lang w:val="ro-MO"/>
        </w:rPr>
        <w:t xml:space="preserve"> </w:t>
      </w:r>
      <w:r w:rsidRPr="000E3C39">
        <w:rPr>
          <w:rFonts w:ascii="Times New Roman" w:hAnsi="Times New Roman" w:cs="Times New Roman"/>
          <w:b/>
          <w:sz w:val="24"/>
          <w:szCs w:val="24"/>
          <w:lang w:val="ro-MO"/>
        </w:rPr>
        <w:t>și pietrelor prețioase</w:t>
      </w:r>
    </w:p>
    <w:p w:rsidR="0015402D" w:rsidRPr="000E3C39" w:rsidRDefault="0015402D" w:rsidP="00844BE0">
      <w:pPr>
        <w:pStyle w:val="a3"/>
        <w:jc w:val="center"/>
        <w:rPr>
          <w:rFonts w:ascii="Times New Roman" w:hAnsi="Times New Roman" w:cs="Times New Roman"/>
          <w:sz w:val="24"/>
          <w:szCs w:val="24"/>
          <w:lang w:val="ro-MO"/>
        </w:rPr>
      </w:pPr>
    </w:p>
    <w:p w:rsidR="00844BE0" w:rsidRPr="000E3C39" w:rsidRDefault="0015402D" w:rsidP="00844BE0">
      <w:pPr>
        <w:pStyle w:val="a3"/>
        <w:jc w:val="center"/>
        <w:rPr>
          <w:rFonts w:ascii="Times New Roman" w:hAnsi="Times New Roman" w:cs="Times New Roman"/>
          <w:b/>
          <w:sz w:val="24"/>
          <w:szCs w:val="24"/>
          <w:lang w:val="ro-MO"/>
        </w:rPr>
      </w:pPr>
      <w:r w:rsidRPr="000E3C39">
        <w:rPr>
          <w:rFonts w:ascii="Times New Roman" w:hAnsi="Times New Roman" w:cs="Times New Roman"/>
          <w:b/>
          <w:sz w:val="24"/>
          <w:szCs w:val="24"/>
          <w:lang w:val="ro-MO"/>
        </w:rPr>
        <w:t>I. Dispoziții generale</w:t>
      </w:r>
    </w:p>
    <w:p w:rsidR="0015402D" w:rsidRPr="000E3C39" w:rsidRDefault="0015402D" w:rsidP="00844BE0">
      <w:pPr>
        <w:pStyle w:val="a3"/>
        <w:jc w:val="center"/>
        <w:rPr>
          <w:rFonts w:ascii="Times New Roman" w:hAnsi="Times New Roman" w:cs="Times New Roman"/>
          <w:sz w:val="24"/>
          <w:szCs w:val="24"/>
          <w:lang w:val="ro-MO"/>
        </w:rPr>
      </w:pPr>
    </w:p>
    <w:p w:rsidR="00844BE0" w:rsidRPr="000E3C39" w:rsidRDefault="00217E12" w:rsidP="000E3C39">
      <w:pPr>
        <w:pStyle w:val="a3"/>
        <w:jc w:val="both"/>
        <w:rPr>
          <w:rFonts w:ascii="Times New Roman" w:hAnsi="Times New Roman" w:cs="Times New Roman"/>
          <w:sz w:val="24"/>
          <w:szCs w:val="24"/>
          <w:lang w:val="ro-MO"/>
        </w:rPr>
      </w:pPr>
      <w:r w:rsidRPr="000E3C39">
        <w:rPr>
          <w:rFonts w:ascii="Times New Roman" w:hAnsi="Times New Roman" w:cs="Times New Roman"/>
          <w:sz w:val="24"/>
          <w:szCs w:val="24"/>
          <w:lang w:val="ro-MO"/>
        </w:rPr>
        <w:tab/>
      </w:r>
      <w:r w:rsidR="00844BE0" w:rsidRPr="000E3C39">
        <w:rPr>
          <w:rFonts w:ascii="Times New Roman" w:hAnsi="Times New Roman" w:cs="Times New Roman"/>
          <w:sz w:val="24"/>
          <w:szCs w:val="24"/>
          <w:lang w:val="ro-MO"/>
        </w:rPr>
        <w:t>1.</w:t>
      </w:r>
      <w:r w:rsidR="005729A5" w:rsidRPr="000E3C39">
        <w:rPr>
          <w:rFonts w:ascii="Times New Roman" w:hAnsi="Times New Roman" w:cs="Times New Roman"/>
          <w:sz w:val="24"/>
          <w:szCs w:val="24"/>
          <w:lang w:val="ro-MO"/>
        </w:rPr>
        <w:t xml:space="preserve"> </w:t>
      </w:r>
      <w:r w:rsidR="00844BE0" w:rsidRPr="000E3C39">
        <w:rPr>
          <w:rFonts w:ascii="Times New Roman" w:hAnsi="Times New Roman" w:cs="Times New Roman"/>
          <w:sz w:val="24"/>
          <w:szCs w:val="24"/>
          <w:lang w:val="ro-MO"/>
        </w:rPr>
        <w:t xml:space="preserve">Prezenta Instrucțiune se extinde asupra persoanelor juridice și </w:t>
      </w:r>
      <w:r w:rsidR="00C4619F" w:rsidRPr="000E3C39">
        <w:rPr>
          <w:rFonts w:ascii="Times New Roman" w:hAnsi="Times New Roman" w:cs="Times New Roman"/>
          <w:sz w:val="24"/>
          <w:szCs w:val="24"/>
          <w:lang w:val="ro-MO"/>
        </w:rPr>
        <w:t xml:space="preserve"> </w:t>
      </w:r>
      <w:r w:rsidR="00425C2C" w:rsidRPr="000E3C39">
        <w:rPr>
          <w:rFonts w:ascii="Times New Roman" w:hAnsi="Times New Roman" w:cs="Times New Roman"/>
          <w:sz w:val="24"/>
          <w:szCs w:val="24"/>
          <w:lang w:val="ro-MO"/>
        </w:rPr>
        <w:t>fizice care practică activitate de întreprinzător în domeniul</w:t>
      </w:r>
      <w:r w:rsidR="0028470F" w:rsidRPr="000E3C39">
        <w:rPr>
          <w:rFonts w:ascii="Times New Roman" w:hAnsi="Times New Roman" w:cs="Times New Roman"/>
          <w:sz w:val="24"/>
          <w:szCs w:val="24"/>
          <w:lang w:val="ro-MO"/>
        </w:rPr>
        <w:t xml:space="preserve"> </w:t>
      </w:r>
      <w:r w:rsidR="00844BE0" w:rsidRPr="000E3C39">
        <w:rPr>
          <w:rFonts w:ascii="Times New Roman" w:hAnsi="Times New Roman" w:cs="Times New Roman"/>
          <w:sz w:val="24"/>
          <w:szCs w:val="24"/>
          <w:lang w:val="ro-MO"/>
        </w:rPr>
        <w:t>metale</w:t>
      </w:r>
      <w:r w:rsidR="002A569E" w:rsidRPr="000E3C39">
        <w:rPr>
          <w:rFonts w:ascii="Times New Roman" w:hAnsi="Times New Roman" w:cs="Times New Roman"/>
          <w:sz w:val="24"/>
          <w:szCs w:val="24"/>
          <w:lang w:val="ro-MO"/>
        </w:rPr>
        <w:t>lor</w:t>
      </w:r>
      <w:r w:rsidR="00844BE0" w:rsidRPr="000E3C39">
        <w:rPr>
          <w:rFonts w:ascii="Times New Roman" w:hAnsi="Times New Roman" w:cs="Times New Roman"/>
          <w:sz w:val="24"/>
          <w:szCs w:val="24"/>
          <w:lang w:val="ro-MO"/>
        </w:rPr>
        <w:t xml:space="preserve"> </w:t>
      </w:r>
      <w:r w:rsidR="00C4619F" w:rsidRPr="000E3C39">
        <w:rPr>
          <w:rFonts w:ascii="Times New Roman" w:hAnsi="Times New Roman" w:cs="Times New Roman"/>
          <w:sz w:val="24"/>
          <w:szCs w:val="24"/>
          <w:lang w:val="ro-MO"/>
        </w:rPr>
        <w:t xml:space="preserve">prețioase </w:t>
      </w:r>
      <w:r w:rsidR="00844BE0" w:rsidRPr="000E3C39">
        <w:rPr>
          <w:rFonts w:ascii="Times New Roman" w:hAnsi="Times New Roman" w:cs="Times New Roman"/>
          <w:sz w:val="24"/>
          <w:szCs w:val="24"/>
          <w:lang w:val="ro-MO"/>
        </w:rPr>
        <w:t>și</w:t>
      </w:r>
      <w:r w:rsidR="00634AB8" w:rsidRPr="000E3C39">
        <w:rPr>
          <w:rFonts w:ascii="Times New Roman" w:hAnsi="Times New Roman" w:cs="Times New Roman"/>
          <w:sz w:val="24"/>
          <w:szCs w:val="24"/>
          <w:lang w:val="ro-MO"/>
        </w:rPr>
        <w:t xml:space="preserve"> </w:t>
      </w:r>
      <w:r w:rsidR="00844BE0" w:rsidRPr="000E3C39">
        <w:rPr>
          <w:rFonts w:ascii="Times New Roman" w:hAnsi="Times New Roman" w:cs="Times New Roman"/>
          <w:sz w:val="24"/>
          <w:szCs w:val="24"/>
          <w:lang w:val="ro-MO"/>
        </w:rPr>
        <w:t>pietre</w:t>
      </w:r>
      <w:r w:rsidR="00634AB8" w:rsidRPr="000E3C39">
        <w:rPr>
          <w:rFonts w:ascii="Times New Roman" w:hAnsi="Times New Roman" w:cs="Times New Roman"/>
          <w:sz w:val="24"/>
          <w:szCs w:val="24"/>
          <w:lang w:val="ro-MO"/>
        </w:rPr>
        <w:t>lor</w:t>
      </w:r>
      <w:r w:rsidR="00300EC1" w:rsidRPr="000E3C39">
        <w:rPr>
          <w:rFonts w:ascii="Times New Roman" w:hAnsi="Times New Roman" w:cs="Times New Roman"/>
          <w:sz w:val="24"/>
          <w:szCs w:val="24"/>
          <w:lang w:val="ro-MO"/>
        </w:rPr>
        <w:t xml:space="preserve"> </w:t>
      </w:r>
      <w:r w:rsidR="00634AB8" w:rsidRPr="000E3C39">
        <w:rPr>
          <w:rFonts w:ascii="Times New Roman" w:hAnsi="Times New Roman" w:cs="Times New Roman"/>
          <w:sz w:val="24"/>
          <w:szCs w:val="24"/>
          <w:lang w:val="ro-MO"/>
        </w:rPr>
        <w:t xml:space="preserve"> </w:t>
      </w:r>
      <w:r w:rsidR="00B22F35">
        <w:rPr>
          <w:rFonts w:ascii="Times New Roman" w:hAnsi="Times New Roman" w:cs="Times New Roman"/>
          <w:sz w:val="24"/>
          <w:szCs w:val="24"/>
          <w:lang w:val="ro-MO"/>
        </w:rPr>
        <w:t>prețioase</w:t>
      </w:r>
      <w:r w:rsidR="00B22F35" w:rsidRPr="000E3C39">
        <w:rPr>
          <w:rFonts w:ascii="Times New Roman" w:hAnsi="Times New Roman" w:cs="Times New Roman"/>
          <w:sz w:val="24"/>
          <w:szCs w:val="24"/>
          <w:lang w:val="ro-MO"/>
        </w:rPr>
        <w:t xml:space="preserve"> </w:t>
      </w:r>
      <w:r w:rsidR="00844BE0" w:rsidRPr="000E3C39">
        <w:rPr>
          <w:rFonts w:ascii="Times New Roman" w:hAnsi="Times New Roman" w:cs="Times New Roman"/>
          <w:sz w:val="24"/>
          <w:szCs w:val="24"/>
          <w:lang w:val="ro-MO"/>
        </w:rPr>
        <w:t xml:space="preserve">– entități raportoare determinate de art. 4 alin.(1) </w:t>
      </w:r>
      <w:proofErr w:type="spellStart"/>
      <w:r w:rsidR="00844BE0" w:rsidRPr="000E3C39">
        <w:rPr>
          <w:rFonts w:ascii="Times New Roman" w:hAnsi="Times New Roman" w:cs="Times New Roman"/>
          <w:sz w:val="24"/>
          <w:szCs w:val="24"/>
          <w:lang w:val="ro-MO"/>
        </w:rPr>
        <w:t>lit.f</w:t>
      </w:r>
      <w:proofErr w:type="spellEnd"/>
      <w:r w:rsidR="00844BE0" w:rsidRPr="000E3C39">
        <w:rPr>
          <w:rFonts w:ascii="Times New Roman" w:hAnsi="Times New Roman" w:cs="Times New Roman"/>
          <w:sz w:val="24"/>
          <w:szCs w:val="24"/>
          <w:lang w:val="ro-MO"/>
        </w:rPr>
        <w:t>) din Legea nr.308 din 22.12.2017 cu privire la prevenirea și combaterea spă</w:t>
      </w:r>
      <w:r w:rsidR="00C4619F" w:rsidRPr="000E3C39">
        <w:rPr>
          <w:rFonts w:ascii="Times New Roman" w:hAnsi="Times New Roman" w:cs="Times New Roman"/>
          <w:sz w:val="24"/>
          <w:szCs w:val="24"/>
          <w:lang w:val="ro-MO"/>
        </w:rPr>
        <w:t>l</w:t>
      </w:r>
      <w:r w:rsidR="00844BE0" w:rsidRPr="000E3C39">
        <w:rPr>
          <w:rFonts w:ascii="Times New Roman" w:hAnsi="Times New Roman" w:cs="Times New Roman"/>
          <w:sz w:val="24"/>
          <w:szCs w:val="24"/>
          <w:lang w:val="ro-MO"/>
        </w:rPr>
        <w:t xml:space="preserve">ării banilor și finanțării terorismului (Monitorul </w:t>
      </w:r>
      <w:r w:rsidR="00634AB8" w:rsidRPr="000E3C39">
        <w:rPr>
          <w:rFonts w:ascii="Times New Roman" w:hAnsi="Times New Roman" w:cs="Times New Roman"/>
          <w:sz w:val="24"/>
          <w:szCs w:val="24"/>
          <w:lang w:val="ro-MO"/>
        </w:rPr>
        <w:t>Oficial</w:t>
      </w:r>
      <w:r w:rsidR="00844BE0" w:rsidRPr="000E3C39">
        <w:rPr>
          <w:rFonts w:ascii="Times New Roman" w:hAnsi="Times New Roman" w:cs="Times New Roman"/>
          <w:sz w:val="24"/>
          <w:szCs w:val="24"/>
          <w:lang w:val="ro-MO"/>
        </w:rPr>
        <w:t xml:space="preserve"> RM, 2018, nr.58-66, art.133)</w:t>
      </w:r>
      <w:r w:rsidR="00C4619F" w:rsidRPr="000E3C39">
        <w:rPr>
          <w:rFonts w:ascii="Times New Roman" w:hAnsi="Times New Roman" w:cs="Times New Roman"/>
          <w:sz w:val="24"/>
          <w:szCs w:val="24"/>
          <w:lang w:val="ro-MO"/>
        </w:rPr>
        <w:t>.</w:t>
      </w:r>
      <w:r w:rsidR="00844BE0" w:rsidRPr="000E3C39">
        <w:rPr>
          <w:rFonts w:ascii="Times New Roman" w:hAnsi="Times New Roman" w:cs="Times New Roman"/>
          <w:sz w:val="24"/>
          <w:szCs w:val="24"/>
          <w:lang w:val="ro-MO"/>
        </w:rPr>
        <w:t xml:space="preserve"> </w:t>
      </w:r>
    </w:p>
    <w:p w:rsidR="00C4619F" w:rsidRPr="000E3C39" w:rsidRDefault="00217E12" w:rsidP="000E3C39">
      <w:pPr>
        <w:pStyle w:val="a3"/>
        <w:jc w:val="both"/>
        <w:rPr>
          <w:rFonts w:ascii="Times New Roman" w:hAnsi="Times New Roman" w:cs="Times New Roman"/>
          <w:sz w:val="24"/>
          <w:szCs w:val="24"/>
          <w:lang w:val="ro-MO"/>
        </w:rPr>
      </w:pPr>
      <w:r w:rsidRPr="000E3C39">
        <w:rPr>
          <w:rFonts w:ascii="Times New Roman" w:hAnsi="Times New Roman" w:cs="Times New Roman"/>
          <w:sz w:val="24"/>
          <w:szCs w:val="24"/>
          <w:lang w:val="ro-MO"/>
        </w:rPr>
        <w:tab/>
      </w:r>
      <w:r w:rsidR="00C4619F" w:rsidRPr="000E3C39">
        <w:rPr>
          <w:rFonts w:ascii="Times New Roman" w:hAnsi="Times New Roman" w:cs="Times New Roman"/>
          <w:sz w:val="24"/>
          <w:szCs w:val="24"/>
          <w:lang w:val="ro-MO"/>
        </w:rPr>
        <w:t xml:space="preserve">2. Obiectivul prezentei Instrucțiuni este de a asista entitățile </w:t>
      </w:r>
      <w:r w:rsidR="00300EC1" w:rsidRPr="000E3C39">
        <w:rPr>
          <w:rFonts w:ascii="Times New Roman" w:hAnsi="Times New Roman" w:cs="Times New Roman"/>
          <w:sz w:val="24"/>
          <w:szCs w:val="24"/>
          <w:lang w:val="ro-MO"/>
        </w:rPr>
        <w:t xml:space="preserve">raportoare </w:t>
      </w:r>
      <w:r w:rsidR="00C4619F" w:rsidRPr="000E3C39">
        <w:rPr>
          <w:rFonts w:ascii="Times New Roman" w:hAnsi="Times New Roman" w:cs="Times New Roman"/>
          <w:sz w:val="24"/>
          <w:szCs w:val="24"/>
          <w:lang w:val="ro-MO"/>
        </w:rPr>
        <w:t xml:space="preserve">din </w:t>
      </w:r>
      <w:r w:rsidR="00A7440E" w:rsidRPr="000E3C39">
        <w:rPr>
          <w:rFonts w:ascii="Times New Roman" w:hAnsi="Times New Roman" w:cs="Times New Roman"/>
          <w:sz w:val="24"/>
          <w:szCs w:val="24"/>
          <w:lang w:val="ro-MO"/>
        </w:rPr>
        <w:t xml:space="preserve">domeniul metalelor prețioase și pietrelor prețioase </w:t>
      </w:r>
      <w:r w:rsidR="00B22F35" w:rsidRPr="000E3C39">
        <w:rPr>
          <w:rFonts w:ascii="Times New Roman" w:hAnsi="Times New Roman" w:cs="Times New Roman"/>
          <w:sz w:val="24"/>
          <w:szCs w:val="24"/>
          <w:lang w:val="ro-MO"/>
        </w:rPr>
        <w:t>(comercializare, fabricare, reparare, achiziționare a articolelor din metale prețioase și pietre prețioase precum și a caselor de amanet (lombardurilor))</w:t>
      </w:r>
      <w:r w:rsidR="00B22F35">
        <w:rPr>
          <w:rFonts w:ascii="Times New Roman" w:hAnsi="Times New Roman" w:cs="Times New Roman"/>
          <w:sz w:val="24"/>
          <w:szCs w:val="24"/>
          <w:lang w:val="ro-MO"/>
        </w:rPr>
        <w:t xml:space="preserve"> </w:t>
      </w:r>
      <w:r w:rsidR="00C4619F" w:rsidRPr="000E3C39">
        <w:rPr>
          <w:rFonts w:ascii="Times New Roman" w:hAnsi="Times New Roman" w:cs="Times New Roman"/>
          <w:sz w:val="24"/>
          <w:szCs w:val="24"/>
          <w:lang w:val="ro-MO"/>
        </w:rPr>
        <w:t>în</w:t>
      </w:r>
      <w:r w:rsidR="00440EDA" w:rsidRPr="000E3C39">
        <w:rPr>
          <w:rFonts w:ascii="Times New Roman" w:hAnsi="Times New Roman" w:cs="Times New Roman"/>
          <w:sz w:val="24"/>
          <w:szCs w:val="24"/>
          <w:lang w:val="ro-MO"/>
        </w:rPr>
        <w:t xml:space="preserve"> elaborarea, organizarea, aplicarea și controlul respectării </w:t>
      </w:r>
      <w:r w:rsidR="00C4619F" w:rsidRPr="000E3C39">
        <w:rPr>
          <w:rFonts w:ascii="Times New Roman" w:hAnsi="Times New Roman" w:cs="Times New Roman"/>
          <w:sz w:val="24"/>
          <w:szCs w:val="24"/>
          <w:lang w:val="ro-MO"/>
        </w:rPr>
        <w:t>Politicii</w:t>
      </w:r>
      <w:r w:rsidR="00BE0C32" w:rsidRPr="000E3C39">
        <w:rPr>
          <w:rFonts w:ascii="Times New Roman" w:hAnsi="Times New Roman" w:cs="Times New Roman"/>
          <w:sz w:val="24"/>
          <w:szCs w:val="24"/>
          <w:lang w:val="ro-MO"/>
        </w:rPr>
        <w:t xml:space="preserve"> interne </w:t>
      </w:r>
      <w:r w:rsidR="00C4619F" w:rsidRPr="000E3C39">
        <w:rPr>
          <w:rFonts w:ascii="Times New Roman" w:hAnsi="Times New Roman" w:cs="Times New Roman"/>
          <w:sz w:val="24"/>
          <w:szCs w:val="24"/>
          <w:lang w:val="ro-MO"/>
        </w:rPr>
        <w:t>cu privire la prevenirea</w:t>
      </w:r>
      <w:r w:rsidR="00BE0C32" w:rsidRPr="000E3C39">
        <w:rPr>
          <w:rFonts w:ascii="Times New Roman" w:hAnsi="Times New Roman" w:cs="Times New Roman"/>
          <w:sz w:val="24"/>
          <w:szCs w:val="24"/>
          <w:lang w:val="ro-MO"/>
        </w:rPr>
        <w:t xml:space="preserve"> și combaterea</w:t>
      </w:r>
      <w:r w:rsidR="00C4619F" w:rsidRPr="000E3C39">
        <w:rPr>
          <w:rFonts w:ascii="Times New Roman" w:hAnsi="Times New Roman" w:cs="Times New Roman"/>
          <w:sz w:val="24"/>
          <w:szCs w:val="24"/>
          <w:lang w:val="ro-MO"/>
        </w:rPr>
        <w:t xml:space="preserve"> spăl</w:t>
      </w:r>
      <w:r w:rsidR="00BE0C32" w:rsidRPr="000E3C39">
        <w:rPr>
          <w:rFonts w:ascii="Times New Roman" w:hAnsi="Times New Roman" w:cs="Times New Roman"/>
          <w:sz w:val="24"/>
          <w:szCs w:val="24"/>
          <w:lang w:val="ro-MO"/>
        </w:rPr>
        <w:t>ării</w:t>
      </w:r>
      <w:r w:rsidR="00C4619F" w:rsidRPr="000E3C39">
        <w:rPr>
          <w:rFonts w:ascii="Times New Roman" w:hAnsi="Times New Roman" w:cs="Times New Roman"/>
          <w:sz w:val="24"/>
          <w:szCs w:val="24"/>
          <w:lang w:val="ro-MO"/>
        </w:rPr>
        <w:t xml:space="preserve"> banilor şi finanţ</w:t>
      </w:r>
      <w:r w:rsidR="00BE0C32" w:rsidRPr="000E3C39">
        <w:rPr>
          <w:rFonts w:ascii="Times New Roman" w:hAnsi="Times New Roman" w:cs="Times New Roman"/>
          <w:sz w:val="24"/>
          <w:szCs w:val="24"/>
          <w:lang w:val="ro-MO"/>
        </w:rPr>
        <w:t>ării</w:t>
      </w:r>
      <w:r w:rsidR="00C4619F" w:rsidRPr="000E3C39">
        <w:rPr>
          <w:rFonts w:ascii="Times New Roman" w:hAnsi="Times New Roman" w:cs="Times New Roman"/>
          <w:sz w:val="24"/>
          <w:szCs w:val="24"/>
          <w:lang w:val="ro-MO"/>
        </w:rPr>
        <w:t xml:space="preserve">  terorismului (în continuare – Politica</w:t>
      </w:r>
      <w:r w:rsidR="00BE0C32" w:rsidRPr="000E3C39">
        <w:rPr>
          <w:rFonts w:ascii="Times New Roman" w:hAnsi="Times New Roman" w:cs="Times New Roman"/>
          <w:sz w:val="24"/>
          <w:szCs w:val="24"/>
          <w:lang w:val="ro-MO"/>
        </w:rPr>
        <w:t xml:space="preserve"> internă</w:t>
      </w:r>
      <w:r w:rsidR="00C4619F" w:rsidRPr="000E3C39">
        <w:rPr>
          <w:rFonts w:ascii="Times New Roman" w:hAnsi="Times New Roman" w:cs="Times New Roman"/>
          <w:sz w:val="24"/>
          <w:szCs w:val="24"/>
          <w:lang w:val="ro-MO"/>
        </w:rPr>
        <w:t>).</w:t>
      </w:r>
    </w:p>
    <w:p w:rsidR="00440EDA" w:rsidRPr="000E3C39" w:rsidRDefault="00A3716F" w:rsidP="000E3C39">
      <w:pPr>
        <w:pStyle w:val="a3"/>
        <w:jc w:val="both"/>
        <w:rPr>
          <w:rFonts w:ascii="Times New Roman" w:hAnsi="Times New Roman" w:cs="Times New Roman"/>
          <w:sz w:val="24"/>
          <w:szCs w:val="24"/>
          <w:lang w:val="ro-MO"/>
        </w:rPr>
      </w:pPr>
      <w:r w:rsidRPr="000E3C39">
        <w:rPr>
          <w:rFonts w:ascii="Times New Roman" w:hAnsi="Times New Roman" w:cs="Times New Roman"/>
          <w:sz w:val="24"/>
          <w:szCs w:val="24"/>
          <w:lang w:val="ro-MO"/>
        </w:rPr>
        <w:tab/>
      </w:r>
      <w:r w:rsidR="00440EDA" w:rsidRPr="000E3C39">
        <w:rPr>
          <w:rFonts w:ascii="Times New Roman" w:hAnsi="Times New Roman" w:cs="Times New Roman"/>
          <w:sz w:val="24"/>
          <w:szCs w:val="24"/>
          <w:lang w:val="ro-MO"/>
        </w:rPr>
        <w:t>3. În sensul prezentei instrucțiuni se utilizează următori termeni și expresii:</w:t>
      </w:r>
    </w:p>
    <w:p w:rsidR="00440EDA" w:rsidRPr="000E3C39" w:rsidRDefault="007E23AF" w:rsidP="000E3C39">
      <w:pPr>
        <w:pStyle w:val="a3"/>
        <w:jc w:val="both"/>
        <w:rPr>
          <w:rFonts w:ascii="Times New Roman" w:hAnsi="Times New Roman" w:cs="Times New Roman"/>
          <w:sz w:val="24"/>
          <w:szCs w:val="24"/>
          <w:lang w:val="ro-MO"/>
        </w:rPr>
      </w:pPr>
      <w:r w:rsidRPr="000E3C39">
        <w:rPr>
          <w:rFonts w:ascii="Times New Roman" w:hAnsi="Times New Roman" w:cs="Times New Roman"/>
          <w:i/>
          <w:iCs/>
          <w:sz w:val="24"/>
          <w:szCs w:val="24"/>
          <w:lang w:val="ro-MO"/>
        </w:rPr>
        <w:t xml:space="preserve">     </w:t>
      </w:r>
      <w:r w:rsidR="00440EDA" w:rsidRPr="000E3C39">
        <w:rPr>
          <w:rFonts w:ascii="Times New Roman" w:hAnsi="Times New Roman" w:cs="Times New Roman"/>
          <w:i/>
          <w:iCs/>
          <w:sz w:val="24"/>
          <w:szCs w:val="24"/>
          <w:lang w:val="ro-MO"/>
        </w:rPr>
        <w:t>activitate sau tranzacție suspectă </w:t>
      </w:r>
      <w:r w:rsidR="00440EDA" w:rsidRPr="000E3C39">
        <w:rPr>
          <w:rFonts w:ascii="Times New Roman" w:hAnsi="Times New Roman" w:cs="Times New Roman"/>
          <w:sz w:val="24"/>
          <w:szCs w:val="24"/>
          <w:lang w:val="ro-MO"/>
        </w:rPr>
        <w:t xml:space="preserve">– activitate sau tranzacție cu bunuri sau bunuri ilicite, inclusiv cu mijloace financiare și fonduri, despre care entitatea raportoare cunoaște sau indică temei rezonabil de suspiciune că acțiunile de spălare a banilor, infracțiunile asociate acestora, acțiunile de finanțare a terorismului și a proliferării armelor de distrugere în masă </w:t>
      </w:r>
      <w:proofErr w:type="spellStart"/>
      <w:r w:rsidR="00440EDA" w:rsidRPr="000E3C39">
        <w:rPr>
          <w:rFonts w:ascii="Times New Roman" w:hAnsi="Times New Roman" w:cs="Times New Roman"/>
          <w:sz w:val="24"/>
          <w:szCs w:val="24"/>
          <w:lang w:val="ro-MO"/>
        </w:rPr>
        <w:t>sînt</w:t>
      </w:r>
      <w:proofErr w:type="spellEnd"/>
      <w:r w:rsidR="00440EDA" w:rsidRPr="000E3C39">
        <w:rPr>
          <w:rFonts w:ascii="Times New Roman" w:hAnsi="Times New Roman" w:cs="Times New Roman"/>
          <w:sz w:val="24"/>
          <w:szCs w:val="24"/>
          <w:lang w:val="ro-MO"/>
        </w:rPr>
        <w:t xml:space="preserve"> în curs de pregătire, de tentativă, de realizare ori </w:t>
      </w:r>
      <w:proofErr w:type="spellStart"/>
      <w:r w:rsidR="00440EDA" w:rsidRPr="000E3C39">
        <w:rPr>
          <w:rFonts w:ascii="Times New Roman" w:hAnsi="Times New Roman" w:cs="Times New Roman"/>
          <w:sz w:val="24"/>
          <w:szCs w:val="24"/>
          <w:lang w:val="ro-MO"/>
        </w:rPr>
        <w:t>sînt</w:t>
      </w:r>
      <w:proofErr w:type="spellEnd"/>
      <w:r w:rsidR="00440EDA" w:rsidRPr="000E3C39">
        <w:rPr>
          <w:rFonts w:ascii="Times New Roman" w:hAnsi="Times New Roman" w:cs="Times New Roman"/>
          <w:sz w:val="24"/>
          <w:szCs w:val="24"/>
          <w:lang w:val="ro-MO"/>
        </w:rPr>
        <w:t xml:space="preserve"> deja realizate;</w:t>
      </w:r>
    </w:p>
    <w:p w:rsidR="00440EDA" w:rsidRPr="000E3C39" w:rsidRDefault="007E23AF" w:rsidP="000E3C39">
      <w:pPr>
        <w:pStyle w:val="a3"/>
        <w:jc w:val="both"/>
        <w:rPr>
          <w:rFonts w:ascii="Times New Roman" w:hAnsi="Times New Roman" w:cs="Times New Roman"/>
          <w:sz w:val="24"/>
          <w:szCs w:val="24"/>
          <w:lang w:val="ro-MO"/>
        </w:rPr>
      </w:pPr>
      <w:r w:rsidRPr="000E3C39">
        <w:rPr>
          <w:rFonts w:ascii="Times New Roman" w:hAnsi="Times New Roman" w:cs="Times New Roman"/>
          <w:i/>
          <w:iCs/>
          <w:sz w:val="24"/>
          <w:szCs w:val="24"/>
          <w:lang w:val="ro-MO"/>
        </w:rPr>
        <w:t xml:space="preserve">     </w:t>
      </w:r>
      <w:r w:rsidR="00440EDA" w:rsidRPr="000E3C39">
        <w:rPr>
          <w:rFonts w:ascii="Times New Roman" w:hAnsi="Times New Roman" w:cs="Times New Roman"/>
          <w:i/>
          <w:iCs/>
          <w:sz w:val="24"/>
          <w:szCs w:val="24"/>
          <w:lang w:val="ro-MO"/>
        </w:rPr>
        <w:t>beneficiar efectiv</w:t>
      </w:r>
      <w:r w:rsidR="00440EDA" w:rsidRPr="000E3C39">
        <w:rPr>
          <w:rFonts w:ascii="Times New Roman" w:hAnsi="Times New Roman" w:cs="Times New Roman"/>
          <w:sz w:val="24"/>
          <w:szCs w:val="24"/>
          <w:lang w:val="ro-MO"/>
        </w:rPr>
        <w:t> – persoană fizică ce deține sau controlează în ultimă instanță o persoană fizică sau juridică ori beneficiar al unei societăți de investiții sau administrator al societății de investiții, ori persoană în al cărei nume se desfășoară o activitate sau se realizează o tranzacție și/sau care deține, direct sau indirect, dreptul de proprietate sau controlul asupra a cel puțin 25% din acțiuni sau din dreptul de vot al persoanei juridice ori asupra bunurilor aflate în administrare fiduciară;</w:t>
      </w:r>
    </w:p>
    <w:p w:rsidR="00440EDA" w:rsidRPr="000E3C39" w:rsidRDefault="007E23AF" w:rsidP="000E3C39">
      <w:pPr>
        <w:pStyle w:val="a3"/>
        <w:jc w:val="both"/>
        <w:rPr>
          <w:rFonts w:ascii="Times New Roman" w:hAnsi="Times New Roman" w:cs="Times New Roman"/>
          <w:sz w:val="24"/>
          <w:szCs w:val="24"/>
          <w:lang w:val="ro-MO"/>
        </w:rPr>
      </w:pPr>
      <w:r w:rsidRPr="000E3C39">
        <w:rPr>
          <w:rFonts w:ascii="Times New Roman" w:hAnsi="Times New Roman" w:cs="Times New Roman"/>
          <w:i/>
          <w:iCs/>
          <w:sz w:val="24"/>
          <w:szCs w:val="24"/>
          <w:lang w:val="ro-MO"/>
        </w:rPr>
        <w:t xml:space="preserve">     </w:t>
      </w:r>
      <w:r w:rsidR="00440EDA" w:rsidRPr="000E3C39">
        <w:rPr>
          <w:rFonts w:ascii="Times New Roman" w:hAnsi="Times New Roman" w:cs="Times New Roman"/>
          <w:i/>
          <w:iCs/>
          <w:sz w:val="24"/>
          <w:szCs w:val="24"/>
          <w:lang w:val="ro-MO"/>
        </w:rPr>
        <w:t>client</w:t>
      </w:r>
      <w:r w:rsidR="00440EDA" w:rsidRPr="000E3C39">
        <w:rPr>
          <w:rFonts w:ascii="Times New Roman" w:hAnsi="Times New Roman" w:cs="Times New Roman"/>
          <w:sz w:val="24"/>
          <w:szCs w:val="24"/>
          <w:lang w:val="ro-MO"/>
        </w:rPr>
        <w:t> – persoană fizică sau juridică care este în procesul stabilirii unei relații de afaceri sau deja a stabilit o relație de afaceri cu entitatea raportoare ori a beneficiat sau beneficiază de serviciile entității raportoare;</w:t>
      </w:r>
    </w:p>
    <w:p w:rsidR="00D1603E" w:rsidRPr="000E3C39" w:rsidRDefault="007E23AF" w:rsidP="000E3C39">
      <w:pPr>
        <w:pStyle w:val="a3"/>
        <w:jc w:val="both"/>
        <w:rPr>
          <w:rFonts w:ascii="Times New Roman" w:hAnsi="Times New Roman" w:cs="Times New Roman"/>
          <w:sz w:val="24"/>
          <w:szCs w:val="24"/>
          <w:lang w:val="ro-MO"/>
        </w:rPr>
      </w:pPr>
      <w:r w:rsidRPr="000E3C39">
        <w:rPr>
          <w:rFonts w:ascii="Times New Roman" w:hAnsi="Times New Roman" w:cs="Times New Roman"/>
          <w:i/>
          <w:iCs/>
          <w:sz w:val="24"/>
          <w:szCs w:val="24"/>
          <w:lang w:val="ro-MO"/>
        </w:rPr>
        <w:t xml:space="preserve">     </w:t>
      </w:r>
      <w:r w:rsidR="0042654A" w:rsidRPr="000E3C39">
        <w:rPr>
          <w:rFonts w:ascii="Times New Roman" w:hAnsi="Times New Roman" w:cs="Times New Roman"/>
          <w:i/>
          <w:iCs/>
          <w:sz w:val="24"/>
          <w:szCs w:val="24"/>
          <w:lang w:val="ro-MO"/>
        </w:rPr>
        <w:t>relație de afaceri </w:t>
      </w:r>
      <w:r w:rsidR="0042654A" w:rsidRPr="000E3C39">
        <w:rPr>
          <w:rFonts w:ascii="Times New Roman" w:hAnsi="Times New Roman" w:cs="Times New Roman"/>
          <w:sz w:val="24"/>
          <w:szCs w:val="24"/>
          <w:lang w:val="ro-MO"/>
        </w:rPr>
        <w:t>– relație profesională sau comercială legată de activitățile profesionale ale entităților raportoare și ale persoanelor reglementate de prezenta lege și despre care, la momentul stabilirii contactului, se consideră că va fi de o anumită durată;</w:t>
      </w:r>
    </w:p>
    <w:p w:rsidR="005F35AB" w:rsidRPr="000E3C39" w:rsidRDefault="007E23AF" w:rsidP="000E3C39">
      <w:pPr>
        <w:pStyle w:val="a3"/>
        <w:jc w:val="both"/>
        <w:rPr>
          <w:rFonts w:ascii="Times New Roman" w:hAnsi="Times New Roman" w:cs="Times New Roman"/>
          <w:sz w:val="24"/>
          <w:szCs w:val="24"/>
          <w:lang w:val="ro-MO"/>
        </w:rPr>
      </w:pPr>
      <w:r w:rsidRPr="000E3C39">
        <w:rPr>
          <w:rFonts w:ascii="Times New Roman" w:hAnsi="Times New Roman" w:cs="Times New Roman"/>
          <w:sz w:val="24"/>
          <w:szCs w:val="24"/>
          <w:lang w:val="ro-MO"/>
        </w:rPr>
        <w:t xml:space="preserve">     </w:t>
      </w:r>
      <w:r w:rsidR="00651469" w:rsidRPr="000E3C39">
        <w:rPr>
          <w:rFonts w:ascii="Times New Roman" w:hAnsi="Times New Roman" w:cs="Times New Roman"/>
          <w:i/>
          <w:iCs/>
          <w:sz w:val="24"/>
          <w:szCs w:val="24"/>
          <w:lang w:val="ro-MO"/>
        </w:rPr>
        <w:t>spălare a banilor</w:t>
      </w:r>
      <w:r w:rsidR="00651469" w:rsidRPr="000E3C39">
        <w:rPr>
          <w:rFonts w:ascii="Times New Roman" w:hAnsi="Times New Roman" w:cs="Times New Roman"/>
          <w:sz w:val="24"/>
          <w:szCs w:val="24"/>
          <w:lang w:val="ro-MO"/>
        </w:rPr>
        <w:t> – acțiuni stabilite la art. 243 din Codul penal și în tratatele internaționale la care Republica Moldova este parte;</w:t>
      </w:r>
    </w:p>
    <w:p w:rsidR="0042654A" w:rsidRPr="000E3C39" w:rsidRDefault="007E23AF" w:rsidP="000E3C39">
      <w:pPr>
        <w:pStyle w:val="a3"/>
        <w:jc w:val="both"/>
        <w:rPr>
          <w:rFonts w:ascii="Times New Roman" w:hAnsi="Times New Roman" w:cs="Times New Roman"/>
          <w:sz w:val="24"/>
          <w:szCs w:val="24"/>
          <w:lang w:val="ro-MO"/>
        </w:rPr>
      </w:pPr>
      <w:r w:rsidRPr="000E3C39">
        <w:rPr>
          <w:rFonts w:ascii="Times New Roman" w:hAnsi="Times New Roman" w:cs="Times New Roman"/>
          <w:i/>
          <w:iCs/>
          <w:sz w:val="24"/>
          <w:szCs w:val="24"/>
          <w:lang w:val="ro-MO"/>
        </w:rPr>
        <w:t xml:space="preserve">     </w:t>
      </w:r>
      <w:r w:rsidR="005F35AB" w:rsidRPr="000E3C39">
        <w:rPr>
          <w:rFonts w:ascii="Times New Roman" w:hAnsi="Times New Roman" w:cs="Times New Roman"/>
          <w:i/>
          <w:iCs/>
          <w:sz w:val="24"/>
          <w:szCs w:val="24"/>
          <w:lang w:val="ro-MO"/>
        </w:rPr>
        <w:t xml:space="preserve"> tranzacție</w:t>
      </w:r>
      <w:r w:rsidR="005F35AB" w:rsidRPr="000E3C39">
        <w:rPr>
          <w:rFonts w:ascii="Times New Roman" w:hAnsi="Times New Roman" w:cs="Times New Roman"/>
          <w:sz w:val="24"/>
          <w:szCs w:val="24"/>
          <w:lang w:val="ro-MO"/>
        </w:rPr>
        <w:t> – acțiuni bazate pe înțelegerea prealabilă între două sau mai multe părți, prin care se transferă, se lichidează, se transformă, se plasează bunuri sau se realizează circulația lor;</w:t>
      </w:r>
      <w:r w:rsidR="00651469" w:rsidRPr="000E3C39">
        <w:rPr>
          <w:rFonts w:ascii="Times New Roman" w:hAnsi="Times New Roman" w:cs="Times New Roman"/>
          <w:sz w:val="24"/>
          <w:szCs w:val="24"/>
          <w:lang w:val="ro-MO"/>
        </w:rPr>
        <w:br/>
      </w:r>
      <w:r w:rsidRPr="000E3C39">
        <w:rPr>
          <w:rFonts w:ascii="Times New Roman" w:hAnsi="Times New Roman" w:cs="Times New Roman"/>
          <w:sz w:val="24"/>
          <w:szCs w:val="24"/>
          <w:lang w:val="ro-MO"/>
        </w:rPr>
        <w:t xml:space="preserve">   </w:t>
      </w:r>
      <w:r w:rsidR="00651469" w:rsidRPr="000E3C39">
        <w:rPr>
          <w:rFonts w:ascii="Times New Roman" w:hAnsi="Times New Roman" w:cs="Times New Roman"/>
          <w:sz w:val="24"/>
          <w:szCs w:val="24"/>
          <w:lang w:val="ro-MO"/>
        </w:rPr>
        <w:t> </w:t>
      </w:r>
      <w:r w:rsidRPr="000E3C39">
        <w:rPr>
          <w:rFonts w:ascii="Times New Roman" w:hAnsi="Times New Roman" w:cs="Times New Roman"/>
          <w:sz w:val="24"/>
          <w:szCs w:val="24"/>
          <w:lang w:val="ro-MO"/>
        </w:rPr>
        <w:t xml:space="preserve">  </w:t>
      </w:r>
      <w:r w:rsidR="00651469" w:rsidRPr="000E3C39">
        <w:rPr>
          <w:rFonts w:ascii="Times New Roman" w:hAnsi="Times New Roman" w:cs="Times New Roman"/>
          <w:i/>
          <w:iCs/>
          <w:sz w:val="24"/>
          <w:szCs w:val="24"/>
          <w:lang w:val="ro-MO"/>
        </w:rPr>
        <w:t>tranzacție complexă și neordinară</w:t>
      </w:r>
      <w:r w:rsidR="00651469" w:rsidRPr="000E3C39">
        <w:rPr>
          <w:rFonts w:ascii="Times New Roman" w:hAnsi="Times New Roman" w:cs="Times New Roman"/>
          <w:sz w:val="24"/>
          <w:szCs w:val="24"/>
          <w:lang w:val="ro-MO"/>
        </w:rPr>
        <w:t xml:space="preserve"> – tranzacție realizată printr-o singură operațiune sau prin mai multe operațiuni care nu corespund activității ordinare și/sau nu </w:t>
      </w:r>
      <w:proofErr w:type="spellStart"/>
      <w:r w:rsidR="00651469" w:rsidRPr="000E3C39">
        <w:rPr>
          <w:rFonts w:ascii="Times New Roman" w:hAnsi="Times New Roman" w:cs="Times New Roman"/>
          <w:sz w:val="24"/>
          <w:szCs w:val="24"/>
          <w:lang w:val="ro-MO"/>
        </w:rPr>
        <w:t>sînt</w:t>
      </w:r>
      <w:proofErr w:type="spellEnd"/>
      <w:r w:rsidR="00651469" w:rsidRPr="000E3C39">
        <w:rPr>
          <w:rFonts w:ascii="Times New Roman" w:hAnsi="Times New Roman" w:cs="Times New Roman"/>
          <w:sz w:val="24"/>
          <w:szCs w:val="24"/>
          <w:lang w:val="ro-MO"/>
        </w:rPr>
        <w:t xml:space="preserve"> proprii genului de activitate a clientului;</w:t>
      </w:r>
      <w:r w:rsidR="00651469" w:rsidRPr="000E3C39">
        <w:rPr>
          <w:rFonts w:ascii="Times New Roman" w:hAnsi="Times New Roman" w:cs="Times New Roman"/>
          <w:sz w:val="24"/>
          <w:szCs w:val="24"/>
          <w:lang w:val="ro-MO"/>
        </w:rPr>
        <w:br/>
      </w:r>
      <w:r w:rsidRPr="000E3C39">
        <w:rPr>
          <w:rFonts w:ascii="Times New Roman" w:hAnsi="Times New Roman" w:cs="Times New Roman"/>
          <w:i/>
          <w:iCs/>
          <w:sz w:val="24"/>
          <w:szCs w:val="24"/>
          <w:lang w:val="ro-MO"/>
        </w:rPr>
        <w:t xml:space="preserve">     </w:t>
      </w:r>
      <w:r w:rsidR="00651469" w:rsidRPr="000E3C39">
        <w:rPr>
          <w:rFonts w:ascii="Times New Roman" w:hAnsi="Times New Roman" w:cs="Times New Roman"/>
          <w:i/>
          <w:iCs/>
          <w:sz w:val="24"/>
          <w:szCs w:val="24"/>
          <w:lang w:val="ro-MO"/>
        </w:rPr>
        <w:t> tranzacție ocazională </w:t>
      </w:r>
      <w:r w:rsidR="00651469" w:rsidRPr="000E3C39">
        <w:rPr>
          <w:rFonts w:ascii="Times New Roman" w:hAnsi="Times New Roman" w:cs="Times New Roman"/>
          <w:sz w:val="24"/>
          <w:szCs w:val="24"/>
          <w:lang w:val="ro-MO"/>
        </w:rPr>
        <w:t>– tranzacție realizată printr-o singură operațiune sau prin mai multe operațiuni, de către una sau mai multe persoane fizice sau juridice, în lipsa unei relații de afaceri cu entitatea raportoare.</w:t>
      </w:r>
    </w:p>
    <w:p w:rsidR="00651469" w:rsidRPr="000E3C39" w:rsidRDefault="00651469" w:rsidP="00A85253">
      <w:pPr>
        <w:pStyle w:val="a3"/>
        <w:jc w:val="both"/>
        <w:rPr>
          <w:lang w:val="ro-MO"/>
        </w:rPr>
      </w:pPr>
    </w:p>
    <w:p w:rsidR="00425C2C" w:rsidRPr="000E3C39" w:rsidRDefault="00BE0C32" w:rsidP="00BE0C32">
      <w:pPr>
        <w:pStyle w:val="a3"/>
        <w:jc w:val="center"/>
        <w:rPr>
          <w:rFonts w:ascii="Times New Roman" w:hAnsi="Times New Roman" w:cs="Times New Roman"/>
          <w:b/>
          <w:sz w:val="24"/>
          <w:szCs w:val="24"/>
          <w:lang w:val="ro-MO"/>
        </w:rPr>
      </w:pPr>
      <w:r w:rsidRPr="000E3C39">
        <w:rPr>
          <w:rFonts w:ascii="Times New Roman" w:hAnsi="Times New Roman" w:cs="Times New Roman"/>
          <w:b/>
          <w:sz w:val="24"/>
          <w:szCs w:val="24"/>
          <w:lang w:val="ro-MO"/>
        </w:rPr>
        <w:lastRenderedPageBreak/>
        <w:t>II. Date generale privind evaluarea riscului și măsurile bazate pe risc aferente</w:t>
      </w:r>
      <w:r w:rsidR="00841700" w:rsidRPr="000E3C39">
        <w:rPr>
          <w:rFonts w:ascii="Times New Roman" w:hAnsi="Times New Roman" w:cs="Times New Roman"/>
          <w:b/>
          <w:sz w:val="24"/>
          <w:szCs w:val="24"/>
          <w:lang w:val="ro-MO"/>
        </w:rPr>
        <w:t xml:space="preserve"> domeniului metalelor prețioase</w:t>
      </w:r>
      <w:r w:rsidRPr="000E3C39">
        <w:rPr>
          <w:rFonts w:ascii="Times New Roman" w:hAnsi="Times New Roman" w:cs="Times New Roman"/>
          <w:b/>
          <w:sz w:val="24"/>
          <w:szCs w:val="24"/>
          <w:lang w:val="ro-MO"/>
        </w:rPr>
        <w:t xml:space="preserve"> și pietre</w:t>
      </w:r>
      <w:r w:rsidR="00841700" w:rsidRPr="000E3C39">
        <w:rPr>
          <w:rFonts w:ascii="Times New Roman" w:hAnsi="Times New Roman" w:cs="Times New Roman"/>
          <w:b/>
          <w:sz w:val="24"/>
          <w:szCs w:val="24"/>
          <w:lang w:val="ro-MO"/>
        </w:rPr>
        <w:t>lor</w:t>
      </w:r>
      <w:r w:rsidRPr="000E3C39">
        <w:rPr>
          <w:rFonts w:ascii="Times New Roman" w:hAnsi="Times New Roman" w:cs="Times New Roman"/>
          <w:b/>
          <w:sz w:val="24"/>
          <w:szCs w:val="24"/>
          <w:lang w:val="ro-MO"/>
        </w:rPr>
        <w:t xml:space="preserve"> prețioase</w:t>
      </w:r>
    </w:p>
    <w:p w:rsidR="00064F7D" w:rsidRPr="000E3C39" w:rsidRDefault="00064F7D" w:rsidP="00064F7D">
      <w:pPr>
        <w:pStyle w:val="a3"/>
        <w:jc w:val="both"/>
        <w:rPr>
          <w:rFonts w:ascii="Times New Roman" w:hAnsi="Times New Roman" w:cs="Times New Roman"/>
          <w:sz w:val="24"/>
          <w:szCs w:val="24"/>
          <w:lang w:val="ro-MO"/>
        </w:rPr>
      </w:pPr>
    </w:p>
    <w:p w:rsidR="0095755A" w:rsidRPr="000E3C39" w:rsidRDefault="00B22F35" w:rsidP="00B22F35">
      <w:pPr>
        <w:pStyle w:val="a3"/>
        <w:jc w:val="both"/>
        <w:rPr>
          <w:rFonts w:ascii="Times New Roman" w:hAnsi="Times New Roman" w:cs="Times New Roman"/>
          <w:sz w:val="24"/>
          <w:szCs w:val="24"/>
          <w:lang w:val="ro-MO"/>
        </w:rPr>
      </w:pPr>
      <w:r>
        <w:rPr>
          <w:rFonts w:ascii="Times New Roman" w:hAnsi="Times New Roman" w:cs="Times New Roman"/>
          <w:sz w:val="24"/>
          <w:szCs w:val="24"/>
          <w:lang w:val="ro-MO"/>
        </w:rPr>
        <w:tab/>
      </w:r>
      <w:r w:rsidR="005F35AB" w:rsidRPr="000E3C39">
        <w:rPr>
          <w:rFonts w:ascii="Times New Roman" w:hAnsi="Times New Roman" w:cs="Times New Roman"/>
          <w:sz w:val="24"/>
          <w:szCs w:val="24"/>
          <w:lang w:val="ro-MO"/>
        </w:rPr>
        <w:t>4</w:t>
      </w:r>
      <w:r w:rsidR="009216C8" w:rsidRPr="000E3C39">
        <w:rPr>
          <w:rFonts w:ascii="Times New Roman" w:hAnsi="Times New Roman" w:cs="Times New Roman"/>
          <w:sz w:val="24"/>
          <w:szCs w:val="24"/>
          <w:lang w:val="ro-MO"/>
        </w:rPr>
        <w:t xml:space="preserve">. </w:t>
      </w:r>
      <w:r w:rsidR="0028470F" w:rsidRPr="000E3C39">
        <w:rPr>
          <w:rFonts w:ascii="Times New Roman" w:hAnsi="Times New Roman" w:cs="Times New Roman"/>
          <w:sz w:val="24"/>
          <w:szCs w:val="24"/>
          <w:lang w:val="ro-MO"/>
        </w:rPr>
        <w:t>Entitatea raportoare</w:t>
      </w:r>
      <w:r w:rsidR="0095755A" w:rsidRPr="000E3C39">
        <w:rPr>
          <w:rFonts w:ascii="Times New Roman" w:hAnsi="Times New Roman" w:cs="Times New Roman"/>
          <w:sz w:val="24"/>
          <w:szCs w:val="24"/>
          <w:lang w:val="ro-MO"/>
        </w:rPr>
        <w:t xml:space="preserve"> </w:t>
      </w:r>
      <w:r w:rsidR="0028470F" w:rsidRPr="000E3C39">
        <w:rPr>
          <w:rFonts w:ascii="Times New Roman" w:hAnsi="Times New Roman" w:cs="Times New Roman"/>
          <w:sz w:val="24"/>
          <w:szCs w:val="24"/>
          <w:lang w:val="ro-MO"/>
        </w:rPr>
        <w:t>este</w:t>
      </w:r>
      <w:r w:rsidR="0095755A" w:rsidRPr="000E3C39">
        <w:rPr>
          <w:rFonts w:ascii="Times New Roman" w:hAnsi="Times New Roman" w:cs="Times New Roman"/>
          <w:sz w:val="24"/>
          <w:szCs w:val="24"/>
          <w:lang w:val="ro-MO"/>
        </w:rPr>
        <w:t xml:space="preserve"> obligat</w:t>
      </w:r>
      <w:r w:rsidR="0028470F" w:rsidRPr="000E3C39">
        <w:rPr>
          <w:rFonts w:ascii="Times New Roman" w:hAnsi="Times New Roman" w:cs="Times New Roman"/>
          <w:sz w:val="24"/>
          <w:szCs w:val="24"/>
          <w:lang w:val="ro-MO"/>
        </w:rPr>
        <w:t>ă</w:t>
      </w:r>
      <w:r w:rsidR="0095755A" w:rsidRPr="000E3C39">
        <w:rPr>
          <w:rFonts w:ascii="Times New Roman" w:hAnsi="Times New Roman" w:cs="Times New Roman"/>
          <w:sz w:val="24"/>
          <w:szCs w:val="24"/>
          <w:lang w:val="ro-MO"/>
        </w:rPr>
        <w:t xml:space="preserve"> să întreprindă acțiuni privind identificarea și evaluarea riscurilor de spălare a banilor și finanțare a terorismului în domeniul propriu de activitate</w:t>
      </w:r>
      <w:r w:rsidR="002152EE" w:rsidRPr="000E3C39">
        <w:rPr>
          <w:rFonts w:ascii="Times New Roman" w:hAnsi="Times New Roman" w:cs="Times New Roman"/>
          <w:sz w:val="24"/>
          <w:szCs w:val="24"/>
          <w:lang w:val="ro-MO"/>
        </w:rPr>
        <w:t xml:space="preserve">, </w:t>
      </w:r>
      <w:proofErr w:type="spellStart"/>
      <w:r w:rsidR="002152EE" w:rsidRPr="000E3C39">
        <w:rPr>
          <w:rFonts w:ascii="Times New Roman" w:hAnsi="Times New Roman" w:cs="Times New Roman"/>
          <w:sz w:val="24"/>
          <w:szCs w:val="24"/>
          <w:lang w:val="ro-MO"/>
        </w:rPr>
        <w:t>ţinînd</w:t>
      </w:r>
      <w:proofErr w:type="spellEnd"/>
      <w:r w:rsidR="002152EE" w:rsidRPr="000E3C39">
        <w:rPr>
          <w:rFonts w:ascii="Times New Roman" w:hAnsi="Times New Roman" w:cs="Times New Roman"/>
          <w:sz w:val="24"/>
          <w:szCs w:val="24"/>
          <w:lang w:val="ro-MO"/>
        </w:rPr>
        <w:t xml:space="preserve"> cont de evaluarea riscurilor de spălare a banilor şi de finanţare a terorismului la nivel naţional, precum şi de criteriile şi </w:t>
      </w:r>
      <w:r w:rsidR="00A3716F" w:rsidRPr="000E3C39">
        <w:rPr>
          <w:rFonts w:ascii="Times New Roman" w:hAnsi="Times New Roman" w:cs="Times New Roman"/>
          <w:sz w:val="24"/>
          <w:szCs w:val="24"/>
          <w:lang w:val="ro-MO"/>
        </w:rPr>
        <w:t xml:space="preserve">recomandările stabilite </w:t>
      </w:r>
      <w:r w:rsidR="002152EE" w:rsidRPr="000E3C39">
        <w:rPr>
          <w:rFonts w:ascii="Times New Roman" w:hAnsi="Times New Roman" w:cs="Times New Roman"/>
          <w:sz w:val="24"/>
          <w:szCs w:val="24"/>
          <w:lang w:val="ro-MO"/>
        </w:rPr>
        <w:t xml:space="preserve">de </w:t>
      </w:r>
      <w:r w:rsidR="00A3716F" w:rsidRPr="000E3C39">
        <w:rPr>
          <w:rFonts w:ascii="Times New Roman" w:hAnsi="Times New Roman" w:cs="Times New Roman"/>
          <w:sz w:val="24"/>
          <w:szCs w:val="24"/>
          <w:lang w:val="ro-MO"/>
        </w:rPr>
        <w:t>organul de supraveghere</w:t>
      </w:r>
      <w:r w:rsidR="002152EE" w:rsidRPr="000E3C39">
        <w:rPr>
          <w:rFonts w:ascii="Times New Roman" w:hAnsi="Times New Roman" w:cs="Times New Roman"/>
          <w:sz w:val="24"/>
          <w:szCs w:val="24"/>
          <w:lang w:val="ro-MO"/>
        </w:rPr>
        <w:t>. Rezultatele evaluării în domeniul propriu de activitate</w:t>
      </w:r>
      <w:r w:rsidR="008E4AD1" w:rsidRPr="000E3C39">
        <w:rPr>
          <w:rFonts w:ascii="Times New Roman" w:hAnsi="Times New Roman" w:cs="Times New Roman"/>
          <w:sz w:val="24"/>
          <w:szCs w:val="24"/>
          <w:lang w:val="ro-MO"/>
        </w:rPr>
        <w:t>,</w:t>
      </w:r>
      <w:r w:rsidR="002152EE" w:rsidRPr="000E3C39">
        <w:rPr>
          <w:rFonts w:ascii="Times New Roman" w:hAnsi="Times New Roman" w:cs="Times New Roman"/>
          <w:sz w:val="24"/>
          <w:szCs w:val="24"/>
          <w:lang w:val="ro-MO"/>
        </w:rPr>
        <w:t xml:space="preserve"> a riscurilor de spălare a banilor şi de finanţare a terorismului se apr</w:t>
      </w:r>
      <w:r w:rsidR="005F35AB" w:rsidRPr="000E3C39">
        <w:rPr>
          <w:rFonts w:ascii="Times New Roman" w:hAnsi="Times New Roman" w:cs="Times New Roman"/>
          <w:sz w:val="24"/>
          <w:szCs w:val="24"/>
          <w:lang w:val="ro-MO"/>
        </w:rPr>
        <w:t>obă şi se actualizează periodic. Responsabil de acest proce</w:t>
      </w:r>
      <w:r w:rsidR="002152EE" w:rsidRPr="000E3C39">
        <w:rPr>
          <w:rFonts w:ascii="Times New Roman" w:hAnsi="Times New Roman" w:cs="Times New Roman"/>
          <w:sz w:val="24"/>
          <w:szCs w:val="24"/>
          <w:lang w:val="ro-MO"/>
        </w:rPr>
        <w:t>s fiind administratorul entității raportoare.</w:t>
      </w:r>
    </w:p>
    <w:p w:rsidR="004F19F1" w:rsidRPr="000E3C39" w:rsidRDefault="00217E12" w:rsidP="000E3C39">
      <w:pPr>
        <w:pStyle w:val="a3"/>
        <w:jc w:val="both"/>
        <w:rPr>
          <w:rFonts w:ascii="Times New Roman" w:hAnsi="Times New Roman" w:cs="Times New Roman"/>
          <w:sz w:val="24"/>
          <w:szCs w:val="24"/>
          <w:lang w:val="ro-MO"/>
        </w:rPr>
      </w:pPr>
      <w:r w:rsidRPr="000E3C39">
        <w:rPr>
          <w:rFonts w:ascii="Times New Roman" w:hAnsi="Times New Roman" w:cs="Times New Roman"/>
          <w:sz w:val="24"/>
          <w:szCs w:val="24"/>
          <w:lang w:val="ro-MO"/>
        </w:rPr>
        <w:tab/>
      </w:r>
      <w:r w:rsidR="005A7775" w:rsidRPr="000E3C39">
        <w:rPr>
          <w:rFonts w:ascii="Times New Roman" w:hAnsi="Times New Roman" w:cs="Times New Roman"/>
          <w:sz w:val="24"/>
          <w:szCs w:val="24"/>
          <w:lang w:val="ro-MO"/>
        </w:rPr>
        <w:t>5</w:t>
      </w:r>
      <w:r w:rsidR="00D73B4C" w:rsidRPr="000E3C39">
        <w:rPr>
          <w:rFonts w:ascii="Times New Roman" w:hAnsi="Times New Roman" w:cs="Times New Roman"/>
          <w:sz w:val="24"/>
          <w:szCs w:val="24"/>
          <w:lang w:val="ro-MO"/>
        </w:rPr>
        <w:t>.</w:t>
      </w:r>
      <w:r w:rsidR="00D73B4C" w:rsidRPr="000E3C39">
        <w:rPr>
          <w:rFonts w:ascii="Times New Roman" w:hAnsi="Times New Roman" w:cs="Times New Roman"/>
          <w:i/>
          <w:sz w:val="24"/>
          <w:szCs w:val="24"/>
          <w:lang w:val="ro-MO"/>
        </w:rPr>
        <w:t xml:space="preserve"> </w:t>
      </w:r>
      <w:r w:rsidR="0028470F" w:rsidRPr="000E3C39">
        <w:rPr>
          <w:rFonts w:ascii="Times New Roman" w:hAnsi="Times New Roman" w:cs="Times New Roman"/>
          <w:sz w:val="24"/>
          <w:szCs w:val="24"/>
          <w:lang w:val="ro-MO"/>
        </w:rPr>
        <w:t>Entitatea</w:t>
      </w:r>
      <w:r w:rsidR="004F19F1" w:rsidRPr="000E3C39">
        <w:rPr>
          <w:rFonts w:ascii="Times New Roman" w:hAnsi="Times New Roman" w:cs="Times New Roman"/>
          <w:sz w:val="24"/>
          <w:szCs w:val="24"/>
          <w:lang w:val="ro-MO"/>
        </w:rPr>
        <w:t xml:space="preserve"> raportoare evalu</w:t>
      </w:r>
      <w:r w:rsidR="00360001" w:rsidRPr="000E3C39">
        <w:rPr>
          <w:rFonts w:ascii="Times New Roman" w:hAnsi="Times New Roman" w:cs="Times New Roman"/>
          <w:sz w:val="24"/>
          <w:szCs w:val="24"/>
          <w:lang w:val="ro-MO"/>
        </w:rPr>
        <w:t>ează</w:t>
      </w:r>
      <w:r w:rsidR="004F19F1" w:rsidRPr="000E3C39">
        <w:rPr>
          <w:rFonts w:ascii="Times New Roman" w:hAnsi="Times New Roman" w:cs="Times New Roman"/>
          <w:sz w:val="24"/>
          <w:szCs w:val="24"/>
          <w:lang w:val="ro-MO"/>
        </w:rPr>
        <w:t xml:space="preserve"> riscul aferent tranzacțiilor de spălare a banilor și finanțare a terorismului </w:t>
      </w:r>
      <w:proofErr w:type="spellStart"/>
      <w:r w:rsidR="00360001" w:rsidRPr="000E3C39">
        <w:rPr>
          <w:rFonts w:ascii="Times New Roman" w:hAnsi="Times New Roman" w:cs="Times New Roman"/>
          <w:sz w:val="24"/>
          <w:szCs w:val="24"/>
          <w:lang w:val="ro-MO"/>
        </w:rPr>
        <w:t>luînd</w:t>
      </w:r>
      <w:proofErr w:type="spellEnd"/>
      <w:r w:rsidR="00360001" w:rsidRPr="000E3C39">
        <w:rPr>
          <w:rFonts w:ascii="Times New Roman" w:hAnsi="Times New Roman" w:cs="Times New Roman"/>
          <w:sz w:val="24"/>
          <w:szCs w:val="24"/>
          <w:lang w:val="ro-MO"/>
        </w:rPr>
        <w:t xml:space="preserve"> în considerație</w:t>
      </w:r>
      <w:r w:rsidR="004F19F1" w:rsidRPr="000E3C39">
        <w:rPr>
          <w:rFonts w:ascii="Times New Roman" w:hAnsi="Times New Roman" w:cs="Times New Roman"/>
          <w:sz w:val="24"/>
          <w:szCs w:val="24"/>
          <w:lang w:val="ro-MO"/>
        </w:rPr>
        <w:t xml:space="preserve"> următor</w:t>
      </w:r>
      <w:r w:rsidR="00360001" w:rsidRPr="000E3C39">
        <w:rPr>
          <w:rFonts w:ascii="Times New Roman" w:hAnsi="Times New Roman" w:cs="Times New Roman"/>
          <w:sz w:val="24"/>
          <w:szCs w:val="24"/>
          <w:lang w:val="ro-MO"/>
        </w:rPr>
        <w:t>ii indicatori</w:t>
      </w:r>
      <w:r w:rsidR="004F19F1" w:rsidRPr="000E3C39">
        <w:rPr>
          <w:rFonts w:ascii="Times New Roman" w:hAnsi="Times New Roman" w:cs="Times New Roman"/>
          <w:sz w:val="24"/>
          <w:szCs w:val="24"/>
          <w:lang w:val="ro-MO"/>
        </w:rPr>
        <w:t>:</w:t>
      </w:r>
    </w:p>
    <w:p w:rsidR="004F19F1" w:rsidRPr="000E3C39" w:rsidRDefault="005A7775" w:rsidP="000E3C39">
      <w:pPr>
        <w:pStyle w:val="a3"/>
        <w:jc w:val="both"/>
        <w:rPr>
          <w:rFonts w:ascii="Times New Roman" w:hAnsi="Times New Roman" w:cs="Times New Roman"/>
          <w:sz w:val="24"/>
          <w:szCs w:val="24"/>
          <w:lang w:val="ro-MO"/>
        </w:rPr>
      </w:pPr>
      <w:r w:rsidRPr="000E3C39">
        <w:rPr>
          <w:rFonts w:ascii="Times New Roman" w:hAnsi="Times New Roman" w:cs="Times New Roman"/>
          <w:sz w:val="24"/>
          <w:szCs w:val="24"/>
          <w:lang w:val="ro-MO"/>
        </w:rPr>
        <w:t xml:space="preserve">     </w:t>
      </w:r>
      <w:r w:rsidR="005729A5" w:rsidRPr="000E3C39">
        <w:rPr>
          <w:rFonts w:ascii="Times New Roman" w:hAnsi="Times New Roman" w:cs="Times New Roman"/>
          <w:sz w:val="24"/>
          <w:szCs w:val="24"/>
          <w:lang w:val="ro-MO"/>
        </w:rPr>
        <w:t>1</w:t>
      </w:r>
      <w:r w:rsidR="004F19F1" w:rsidRPr="000E3C39">
        <w:rPr>
          <w:rFonts w:ascii="Times New Roman" w:hAnsi="Times New Roman" w:cs="Times New Roman"/>
          <w:sz w:val="24"/>
          <w:szCs w:val="24"/>
          <w:lang w:val="ro-MO"/>
        </w:rPr>
        <w:t>) genu</w:t>
      </w:r>
      <w:r w:rsidR="0028470F" w:rsidRPr="000E3C39">
        <w:rPr>
          <w:rFonts w:ascii="Times New Roman" w:hAnsi="Times New Roman" w:cs="Times New Roman"/>
          <w:sz w:val="24"/>
          <w:szCs w:val="24"/>
          <w:lang w:val="ro-MO"/>
        </w:rPr>
        <w:t>l</w:t>
      </w:r>
      <w:r w:rsidR="004F19F1" w:rsidRPr="000E3C39">
        <w:rPr>
          <w:rFonts w:ascii="Times New Roman" w:hAnsi="Times New Roman" w:cs="Times New Roman"/>
          <w:sz w:val="24"/>
          <w:szCs w:val="24"/>
          <w:lang w:val="ro-MO"/>
        </w:rPr>
        <w:t xml:space="preserve"> de activitate;</w:t>
      </w:r>
    </w:p>
    <w:p w:rsidR="00213814" w:rsidRPr="000E3C39" w:rsidRDefault="005A7775" w:rsidP="000E3C39">
      <w:pPr>
        <w:pStyle w:val="a3"/>
        <w:jc w:val="both"/>
        <w:rPr>
          <w:rFonts w:ascii="Times New Roman" w:hAnsi="Times New Roman" w:cs="Times New Roman"/>
          <w:sz w:val="24"/>
          <w:szCs w:val="24"/>
          <w:lang w:val="ro-MO"/>
        </w:rPr>
      </w:pPr>
      <w:r w:rsidRPr="000E3C39">
        <w:rPr>
          <w:rFonts w:ascii="Times New Roman" w:hAnsi="Times New Roman" w:cs="Times New Roman"/>
          <w:sz w:val="24"/>
          <w:szCs w:val="24"/>
          <w:lang w:val="ro-MO"/>
        </w:rPr>
        <w:t xml:space="preserve">     </w:t>
      </w:r>
      <w:r w:rsidR="005729A5" w:rsidRPr="000E3C39">
        <w:rPr>
          <w:rFonts w:ascii="Times New Roman" w:hAnsi="Times New Roman" w:cs="Times New Roman"/>
          <w:sz w:val="24"/>
          <w:szCs w:val="24"/>
          <w:lang w:val="ro-MO"/>
        </w:rPr>
        <w:t>2</w:t>
      </w:r>
      <w:r w:rsidR="004F19F1" w:rsidRPr="000E3C39">
        <w:rPr>
          <w:rFonts w:ascii="Times New Roman" w:hAnsi="Times New Roman" w:cs="Times New Roman"/>
          <w:sz w:val="24"/>
          <w:szCs w:val="24"/>
          <w:lang w:val="ro-MO"/>
        </w:rPr>
        <w:t>) tipu</w:t>
      </w:r>
      <w:r w:rsidR="0028470F" w:rsidRPr="000E3C39">
        <w:rPr>
          <w:rFonts w:ascii="Times New Roman" w:hAnsi="Times New Roman" w:cs="Times New Roman"/>
          <w:sz w:val="24"/>
          <w:szCs w:val="24"/>
          <w:lang w:val="ro-MO"/>
        </w:rPr>
        <w:t>l</w:t>
      </w:r>
      <w:r w:rsidR="004F19F1" w:rsidRPr="000E3C39">
        <w:rPr>
          <w:rFonts w:ascii="Times New Roman" w:hAnsi="Times New Roman" w:cs="Times New Roman"/>
          <w:sz w:val="24"/>
          <w:szCs w:val="24"/>
          <w:lang w:val="ro-MO"/>
        </w:rPr>
        <w:t xml:space="preserve"> de servicii</w:t>
      </w:r>
      <w:r w:rsidR="00213814" w:rsidRPr="000E3C39">
        <w:rPr>
          <w:rFonts w:ascii="Times New Roman" w:hAnsi="Times New Roman" w:cs="Times New Roman"/>
          <w:sz w:val="24"/>
          <w:szCs w:val="24"/>
          <w:lang w:val="ro-MO"/>
        </w:rPr>
        <w:t>;</w:t>
      </w:r>
    </w:p>
    <w:p w:rsidR="00714771" w:rsidRPr="000E3C39" w:rsidRDefault="005A7775" w:rsidP="000E3C39">
      <w:pPr>
        <w:pStyle w:val="a3"/>
        <w:jc w:val="both"/>
        <w:rPr>
          <w:rFonts w:ascii="Times New Roman" w:hAnsi="Times New Roman" w:cs="Times New Roman"/>
          <w:sz w:val="24"/>
          <w:szCs w:val="24"/>
          <w:lang w:val="ro-MO"/>
        </w:rPr>
      </w:pPr>
      <w:r w:rsidRPr="000E3C39">
        <w:rPr>
          <w:rFonts w:ascii="Times New Roman" w:hAnsi="Times New Roman" w:cs="Times New Roman"/>
          <w:sz w:val="24"/>
          <w:szCs w:val="24"/>
          <w:lang w:val="ro-MO"/>
        </w:rPr>
        <w:t xml:space="preserve">     </w:t>
      </w:r>
      <w:r w:rsidR="005729A5" w:rsidRPr="000E3C39">
        <w:rPr>
          <w:rFonts w:ascii="Times New Roman" w:hAnsi="Times New Roman" w:cs="Times New Roman"/>
          <w:sz w:val="24"/>
          <w:szCs w:val="24"/>
          <w:lang w:val="ro-MO"/>
        </w:rPr>
        <w:t>3</w:t>
      </w:r>
      <w:r w:rsidR="00213814" w:rsidRPr="000E3C39">
        <w:rPr>
          <w:rFonts w:ascii="Times New Roman" w:hAnsi="Times New Roman" w:cs="Times New Roman"/>
          <w:sz w:val="24"/>
          <w:szCs w:val="24"/>
          <w:lang w:val="ro-MO"/>
        </w:rPr>
        <w:t>) tipu</w:t>
      </w:r>
      <w:r w:rsidR="0028470F" w:rsidRPr="000E3C39">
        <w:rPr>
          <w:rFonts w:ascii="Times New Roman" w:hAnsi="Times New Roman" w:cs="Times New Roman"/>
          <w:sz w:val="24"/>
          <w:szCs w:val="24"/>
          <w:lang w:val="ro-MO"/>
        </w:rPr>
        <w:t>l</w:t>
      </w:r>
      <w:r w:rsidR="00213814" w:rsidRPr="000E3C39">
        <w:rPr>
          <w:rFonts w:ascii="Times New Roman" w:hAnsi="Times New Roman" w:cs="Times New Roman"/>
          <w:sz w:val="24"/>
          <w:szCs w:val="24"/>
          <w:lang w:val="ro-MO"/>
        </w:rPr>
        <w:t xml:space="preserve"> de clienți.</w:t>
      </w:r>
      <w:r w:rsidR="004F19F1" w:rsidRPr="000E3C39">
        <w:rPr>
          <w:rFonts w:ascii="Times New Roman" w:hAnsi="Times New Roman" w:cs="Times New Roman"/>
          <w:sz w:val="24"/>
          <w:szCs w:val="24"/>
          <w:lang w:val="ro-MO"/>
        </w:rPr>
        <w:t xml:space="preserve"> </w:t>
      </w:r>
    </w:p>
    <w:p w:rsidR="000A282C" w:rsidRPr="000E3C39" w:rsidRDefault="00217E12" w:rsidP="000E3C39">
      <w:pPr>
        <w:pStyle w:val="a3"/>
        <w:jc w:val="both"/>
        <w:rPr>
          <w:rFonts w:ascii="Times New Roman" w:hAnsi="Times New Roman" w:cs="Times New Roman"/>
          <w:sz w:val="24"/>
          <w:szCs w:val="24"/>
          <w:lang w:val="ro-MO"/>
        </w:rPr>
      </w:pPr>
      <w:r w:rsidRPr="000E3C39">
        <w:rPr>
          <w:rFonts w:ascii="Times New Roman" w:hAnsi="Times New Roman" w:cs="Times New Roman"/>
          <w:sz w:val="24"/>
          <w:szCs w:val="24"/>
          <w:lang w:val="ro-MO"/>
        </w:rPr>
        <w:tab/>
      </w:r>
      <w:r w:rsidR="005A7775" w:rsidRPr="000E3C39">
        <w:rPr>
          <w:rFonts w:ascii="Times New Roman" w:hAnsi="Times New Roman" w:cs="Times New Roman"/>
          <w:sz w:val="24"/>
          <w:szCs w:val="24"/>
          <w:lang w:val="ro-MO"/>
        </w:rPr>
        <w:t>6</w:t>
      </w:r>
      <w:r w:rsidR="000A282C" w:rsidRPr="000E3C39">
        <w:rPr>
          <w:rFonts w:ascii="Times New Roman" w:hAnsi="Times New Roman" w:cs="Times New Roman"/>
          <w:sz w:val="24"/>
          <w:szCs w:val="24"/>
          <w:lang w:val="ro-MO"/>
        </w:rPr>
        <w:t>. În procesul de evaluare a riscurilor de spălare a banilor şi de finanţare a terorismului, entitatea r</w:t>
      </w:r>
      <w:r w:rsidR="00A457C1" w:rsidRPr="000E3C39">
        <w:rPr>
          <w:rFonts w:ascii="Times New Roman" w:hAnsi="Times New Roman" w:cs="Times New Roman"/>
          <w:sz w:val="24"/>
          <w:szCs w:val="24"/>
          <w:lang w:val="ro-MO"/>
        </w:rPr>
        <w:t>a</w:t>
      </w:r>
      <w:r w:rsidR="000A282C" w:rsidRPr="000E3C39">
        <w:rPr>
          <w:rFonts w:ascii="Times New Roman" w:hAnsi="Times New Roman" w:cs="Times New Roman"/>
          <w:sz w:val="24"/>
          <w:szCs w:val="24"/>
          <w:lang w:val="ro-MO"/>
        </w:rPr>
        <w:t xml:space="preserve">portoare utilizează diverse surse de informații pentru a identifica, gestiona și diminua riscurile aferente domeniului său de activitate. Aceasta include luarea în considerare a indicatorilor de risc, a ghidurilor și/sau recomandărilor emise de autoritățile competente naționale și internaționale. </w:t>
      </w:r>
    </w:p>
    <w:p w:rsidR="00A86038" w:rsidRPr="000E3C39" w:rsidRDefault="005C106A" w:rsidP="000E3C39">
      <w:pPr>
        <w:pStyle w:val="a3"/>
        <w:jc w:val="both"/>
        <w:rPr>
          <w:rFonts w:ascii="Times New Roman" w:hAnsi="Times New Roman" w:cs="Times New Roman"/>
          <w:sz w:val="24"/>
          <w:szCs w:val="24"/>
          <w:lang w:val="ro-MO"/>
        </w:rPr>
      </w:pPr>
      <w:r w:rsidRPr="000E3C39">
        <w:rPr>
          <w:rFonts w:ascii="Times New Roman" w:hAnsi="Times New Roman" w:cs="Times New Roman"/>
          <w:sz w:val="24"/>
          <w:szCs w:val="24"/>
          <w:lang w:val="ro-MO"/>
        </w:rPr>
        <w:tab/>
      </w:r>
      <w:r w:rsidR="005A7775" w:rsidRPr="000E3C39">
        <w:rPr>
          <w:rFonts w:ascii="Times New Roman" w:hAnsi="Times New Roman" w:cs="Times New Roman"/>
          <w:sz w:val="24"/>
          <w:szCs w:val="24"/>
          <w:lang w:val="ro-MO"/>
        </w:rPr>
        <w:t>7</w:t>
      </w:r>
      <w:r w:rsidR="00A86038" w:rsidRPr="000E3C39">
        <w:rPr>
          <w:rFonts w:ascii="Times New Roman" w:hAnsi="Times New Roman" w:cs="Times New Roman"/>
          <w:sz w:val="24"/>
          <w:szCs w:val="24"/>
          <w:lang w:val="ro-MO"/>
        </w:rPr>
        <w:t xml:space="preserve">. </w:t>
      </w:r>
      <w:r w:rsidR="000A282C" w:rsidRPr="000E3C39">
        <w:rPr>
          <w:rFonts w:ascii="Times New Roman" w:hAnsi="Times New Roman" w:cs="Times New Roman"/>
          <w:sz w:val="24"/>
          <w:szCs w:val="24"/>
          <w:lang w:val="ro-MO"/>
        </w:rPr>
        <w:t xml:space="preserve">În </w:t>
      </w:r>
      <w:r w:rsidR="0028470F" w:rsidRPr="000E3C39">
        <w:rPr>
          <w:rFonts w:ascii="Times New Roman" w:hAnsi="Times New Roman" w:cs="Times New Roman"/>
          <w:sz w:val="24"/>
          <w:szCs w:val="24"/>
          <w:lang w:val="ro-MO"/>
        </w:rPr>
        <w:t xml:space="preserve">baza </w:t>
      </w:r>
      <w:r w:rsidR="000A282C" w:rsidRPr="000E3C39">
        <w:rPr>
          <w:rFonts w:ascii="Times New Roman" w:hAnsi="Times New Roman" w:cs="Times New Roman"/>
          <w:sz w:val="24"/>
          <w:szCs w:val="24"/>
          <w:lang w:val="ro-MO"/>
        </w:rPr>
        <w:t>evalu</w:t>
      </w:r>
      <w:r w:rsidR="0028470F" w:rsidRPr="000E3C39">
        <w:rPr>
          <w:rFonts w:ascii="Times New Roman" w:hAnsi="Times New Roman" w:cs="Times New Roman"/>
          <w:sz w:val="24"/>
          <w:szCs w:val="24"/>
          <w:lang w:val="ro-MO"/>
        </w:rPr>
        <w:t xml:space="preserve">ării proprii </w:t>
      </w:r>
      <w:r w:rsidR="00A86038" w:rsidRPr="000E3C39">
        <w:rPr>
          <w:rFonts w:ascii="Times New Roman" w:hAnsi="Times New Roman" w:cs="Times New Roman"/>
          <w:sz w:val="24"/>
          <w:szCs w:val="24"/>
          <w:lang w:val="ro-MO"/>
        </w:rPr>
        <w:t>entitatea raportoare stabilește factorii care generează riscuri reduse sau sporite și care determină aplicarea măsurilor de precauție simplificată sau sporită privind clienții.</w:t>
      </w:r>
    </w:p>
    <w:p w:rsidR="002C7290" w:rsidRPr="000E3C39" w:rsidRDefault="005C106A" w:rsidP="000E3C39">
      <w:pPr>
        <w:pStyle w:val="a3"/>
        <w:jc w:val="both"/>
        <w:rPr>
          <w:rFonts w:ascii="Times New Roman" w:hAnsi="Times New Roman" w:cs="Times New Roman"/>
          <w:sz w:val="24"/>
          <w:szCs w:val="24"/>
          <w:lang w:val="ro-MO"/>
        </w:rPr>
      </w:pPr>
      <w:r w:rsidRPr="000E3C39">
        <w:rPr>
          <w:rFonts w:ascii="Times New Roman" w:hAnsi="Times New Roman" w:cs="Times New Roman"/>
          <w:sz w:val="24"/>
          <w:szCs w:val="24"/>
          <w:lang w:val="ro-MO"/>
        </w:rPr>
        <w:tab/>
      </w:r>
      <w:r w:rsidR="005A7775" w:rsidRPr="000E3C39">
        <w:rPr>
          <w:rFonts w:ascii="Times New Roman" w:hAnsi="Times New Roman" w:cs="Times New Roman"/>
          <w:sz w:val="24"/>
          <w:szCs w:val="24"/>
          <w:lang w:val="ro-MO"/>
        </w:rPr>
        <w:t>8</w:t>
      </w:r>
      <w:r w:rsidR="00ED0CD9" w:rsidRPr="000E3C39">
        <w:rPr>
          <w:rFonts w:ascii="Times New Roman" w:hAnsi="Times New Roman" w:cs="Times New Roman"/>
          <w:sz w:val="24"/>
          <w:szCs w:val="24"/>
          <w:lang w:val="ro-MO"/>
        </w:rPr>
        <w:t>.</w:t>
      </w:r>
      <w:r w:rsidR="005729A5" w:rsidRPr="000E3C39">
        <w:rPr>
          <w:rFonts w:ascii="Times New Roman" w:hAnsi="Times New Roman" w:cs="Times New Roman"/>
          <w:sz w:val="24"/>
          <w:szCs w:val="24"/>
          <w:lang w:val="ro-MO"/>
        </w:rPr>
        <w:t xml:space="preserve"> Factorii care generează riscuri </w:t>
      </w:r>
      <w:r w:rsidR="002C7290" w:rsidRPr="000E3C39">
        <w:rPr>
          <w:rFonts w:ascii="Times New Roman" w:hAnsi="Times New Roman" w:cs="Times New Roman"/>
          <w:sz w:val="24"/>
          <w:szCs w:val="24"/>
          <w:lang w:val="ro-MO"/>
        </w:rPr>
        <w:t xml:space="preserve">sporite </w:t>
      </w:r>
      <w:proofErr w:type="spellStart"/>
      <w:r w:rsidR="002C7290" w:rsidRPr="000E3C39">
        <w:rPr>
          <w:rFonts w:ascii="Times New Roman" w:hAnsi="Times New Roman" w:cs="Times New Roman"/>
          <w:sz w:val="24"/>
          <w:szCs w:val="24"/>
          <w:lang w:val="ro-MO"/>
        </w:rPr>
        <w:t>sînt</w:t>
      </w:r>
      <w:proofErr w:type="spellEnd"/>
      <w:r w:rsidR="002C7290" w:rsidRPr="000E3C39">
        <w:rPr>
          <w:rFonts w:ascii="Times New Roman" w:hAnsi="Times New Roman" w:cs="Times New Roman"/>
          <w:sz w:val="24"/>
          <w:szCs w:val="24"/>
          <w:lang w:val="ro-MO"/>
        </w:rPr>
        <w:t xml:space="preserve">: </w:t>
      </w:r>
    </w:p>
    <w:p w:rsidR="002C7290" w:rsidRPr="000E3C39" w:rsidRDefault="005A7775" w:rsidP="001B7B39">
      <w:pPr>
        <w:pStyle w:val="a3"/>
        <w:rPr>
          <w:rFonts w:ascii="Times New Roman" w:hAnsi="Times New Roman" w:cs="Times New Roman"/>
          <w:sz w:val="24"/>
          <w:szCs w:val="24"/>
          <w:lang w:val="ro-MO"/>
        </w:rPr>
      </w:pPr>
      <w:r w:rsidRPr="000E3C39">
        <w:rPr>
          <w:rFonts w:ascii="Times New Roman" w:hAnsi="Times New Roman" w:cs="Times New Roman"/>
          <w:sz w:val="24"/>
          <w:szCs w:val="24"/>
          <w:lang w:val="ro-MO"/>
        </w:rPr>
        <w:t xml:space="preserve">     </w:t>
      </w:r>
      <w:r w:rsidR="002C7290" w:rsidRPr="000E3C39">
        <w:rPr>
          <w:rFonts w:ascii="Times New Roman" w:hAnsi="Times New Roman" w:cs="Times New Roman"/>
          <w:sz w:val="24"/>
          <w:szCs w:val="24"/>
          <w:lang w:val="ro-MO"/>
        </w:rPr>
        <w:t>a) relațiile de afaceri care se desfășoară în circumstanțe neobișnuite, cum ar fi distanța geografică semnificativă dintre entitatea raportoare și client;</w:t>
      </w:r>
      <w:r w:rsidR="002C7290" w:rsidRPr="000E3C39">
        <w:rPr>
          <w:rFonts w:ascii="Times New Roman" w:hAnsi="Times New Roman" w:cs="Times New Roman"/>
          <w:sz w:val="24"/>
          <w:szCs w:val="24"/>
          <w:lang w:val="ro-MO"/>
        </w:rPr>
        <w:br/>
      </w:r>
      <w:r w:rsidRPr="000E3C39">
        <w:rPr>
          <w:rFonts w:ascii="Times New Roman" w:hAnsi="Times New Roman" w:cs="Times New Roman"/>
          <w:sz w:val="24"/>
          <w:szCs w:val="24"/>
          <w:lang w:val="ro-MO"/>
        </w:rPr>
        <w:t xml:space="preserve">     </w:t>
      </w:r>
      <w:r w:rsidR="002C7290" w:rsidRPr="000E3C39">
        <w:rPr>
          <w:rFonts w:ascii="Times New Roman" w:hAnsi="Times New Roman" w:cs="Times New Roman"/>
          <w:sz w:val="24"/>
          <w:szCs w:val="24"/>
          <w:lang w:val="ro-MO"/>
        </w:rPr>
        <w:t xml:space="preserve">b) clienții </w:t>
      </w:r>
      <w:r w:rsidR="001B7B39">
        <w:rPr>
          <w:rFonts w:ascii="Times New Roman" w:hAnsi="Times New Roman" w:cs="Times New Roman"/>
          <w:sz w:val="24"/>
          <w:szCs w:val="24"/>
          <w:lang w:val="ro-MO"/>
        </w:rPr>
        <w:t xml:space="preserve"> </w:t>
      </w:r>
      <w:r w:rsidR="002C7290" w:rsidRPr="000E3C39">
        <w:rPr>
          <w:rFonts w:ascii="Times New Roman" w:hAnsi="Times New Roman" w:cs="Times New Roman"/>
          <w:sz w:val="24"/>
          <w:szCs w:val="24"/>
          <w:lang w:val="ro-MO"/>
        </w:rPr>
        <w:t>care</w:t>
      </w:r>
      <w:r w:rsidR="001B7B39">
        <w:rPr>
          <w:rFonts w:ascii="Times New Roman" w:hAnsi="Times New Roman" w:cs="Times New Roman"/>
          <w:sz w:val="24"/>
          <w:szCs w:val="24"/>
          <w:lang w:val="ro-MO"/>
        </w:rPr>
        <w:t xml:space="preserve"> </w:t>
      </w:r>
      <w:r w:rsidR="002C7290" w:rsidRPr="000E3C39">
        <w:rPr>
          <w:rFonts w:ascii="Times New Roman" w:hAnsi="Times New Roman" w:cs="Times New Roman"/>
          <w:sz w:val="24"/>
          <w:szCs w:val="24"/>
          <w:lang w:val="ro-MO"/>
        </w:rPr>
        <w:t xml:space="preserve"> își au</w:t>
      </w:r>
      <w:r w:rsidR="001B7B39">
        <w:rPr>
          <w:rFonts w:ascii="Times New Roman" w:hAnsi="Times New Roman" w:cs="Times New Roman"/>
          <w:sz w:val="24"/>
          <w:szCs w:val="24"/>
          <w:lang w:val="ro-MO"/>
        </w:rPr>
        <w:t xml:space="preserve"> </w:t>
      </w:r>
      <w:r w:rsidR="002C7290" w:rsidRPr="000E3C39">
        <w:rPr>
          <w:rFonts w:ascii="Times New Roman" w:hAnsi="Times New Roman" w:cs="Times New Roman"/>
          <w:sz w:val="24"/>
          <w:szCs w:val="24"/>
          <w:lang w:val="ro-MO"/>
        </w:rPr>
        <w:t xml:space="preserve">reședința </w:t>
      </w:r>
      <w:r w:rsidR="001B7B39">
        <w:rPr>
          <w:rFonts w:ascii="Times New Roman" w:hAnsi="Times New Roman" w:cs="Times New Roman"/>
          <w:sz w:val="24"/>
          <w:szCs w:val="24"/>
          <w:lang w:val="ro-MO"/>
        </w:rPr>
        <w:t xml:space="preserve"> </w:t>
      </w:r>
      <w:r w:rsidR="002C7290" w:rsidRPr="000E3C39">
        <w:rPr>
          <w:rFonts w:ascii="Times New Roman" w:hAnsi="Times New Roman" w:cs="Times New Roman"/>
          <w:sz w:val="24"/>
          <w:szCs w:val="24"/>
          <w:lang w:val="ro-MO"/>
        </w:rPr>
        <w:t xml:space="preserve">în jurisdicții cu </w:t>
      </w:r>
      <w:r w:rsidR="001B7B39">
        <w:rPr>
          <w:rFonts w:ascii="Times New Roman" w:hAnsi="Times New Roman" w:cs="Times New Roman"/>
          <w:sz w:val="24"/>
          <w:szCs w:val="24"/>
          <w:lang w:val="ro-MO"/>
        </w:rPr>
        <w:t xml:space="preserve">  </w:t>
      </w:r>
      <w:r w:rsidR="002C7290" w:rsidRPr="000E3C39">
        <w:rPr>
          <w:rFonts w:ascii="Times New Roman" w:hAnsi="Times New Roman" w:cs="Times New Roman"/>
          <w:sz w:val="24"/>
          <w:szCs w:val="24"/>
          <w:lang w:val="ro-MO"/>
        </w:rPr>
        <w:t>risc sporit de</w:t>
      </w:r>
      <w:r w:rsidR="001B7B39">
        <w:rPr>
          <w:rFonts w:ascii="Times New Roman" w:hAnsi="Times New Roman" w:cs="Times New Roman"/>
          <w:sz w:val="24"/>
          <w:szCs w:val="24"/>
          <w:lang w:val="ro-MO"/>
        </w:rPr>
        <w:t xml:space="preserve"> </w:t>
      </w:r>
      <w:r w:rsidR="002C7290" w:rsidRPr="000E3C39">
        <w:rPr>
          <w:rFonts w:ascii="Times New Roman" w:hAnsi="Times New Roman" w:cs="Times New Roman"/>
          <w:sz w:val="24"/>
          <w:szCs w:val="24"/>
          <w:lang w:val="ro-MO"/>
        </w:rPr>
        <w:t xml:space="preserve"> spălare a banilor</w:t>
      </w:r>
      <w:r w:rsidR="001B7B39">
        <w:rPr>
          <w:rFonts w:ascii="Times New Roman" w:hAnsi="Times New Roman" w:cs="Times New Roman"/>
          <w:sz w:val="24"/>
          <w:szCs w:val="24"/>
          <w:lang w:val="ro-MO"/>
        </w:rPr>
        <w:t xml:space="preserve"> </w:t>
      </w:r>
      <w:r w:rsidR="002C7290" w:rsidRPr="000E3C39">
        <w:rPr>
          <w:rFonts w:ascii="Times New Roman" w:hAnsi="Times New Roman" w:cs="Times New Roman"/>
          <w:sz w:val="24"/>
          <w:szCs w:val="24"/>
          <w:lang w:val="ro-MO"/>
        </w:rPr>
        <w:t xml:space="preserve"> și de finanțare a terorismului</w:t>
      </w:r>
      <w:r w:rsidR="00F136E3" w:rsidRPr="000E3C39">
        <w:rPr>
          <w:rFonts w:ascii="Times New Roman" w:hAnsi="Times New Roman" w:cs="Times New Roman"/>
          <w:sz w:val="24"/>
          <w:szCs w:val="24"/>
          <w:lang w:val="ro-MO"/>
        </w:rPr>
        <w:t xml:space="preserve">, jurisdicții care </w:t>
      </w:r>
      <w:proofErr w:type="spellStart"/>
      <w:r w:rsidR="00F136E3" w:rsidRPr="000E3C39">
        <w:rPr>
          <w:rFonts w:ascii="Times New Roman" w:hAnsi="Times New Roman" w:cs="Times New Roman"/>
          <w:sz w:val="24"/>
          <w:szCs w:val="24"/>
          <w:lang w:val="ro-MO"/>
        </w:rPr>
        <w:t>sînt</w:t>
      </w:r>
      <w:proofErr w:type="spellEnd"/>
      <w:r w:rsidR="00F136E3" w:rsidRPr="000E3C39">
        <w:rPr>
          <w:rFonts w:ascii="Times New Roman" w:hAnsi="Times New Roman" w:cs="Times New Roman"/>
          <w:sz w:val="24"/>
          <w:szCs w:val="24"/>
          <w:lang w:val="ro-MO"/>
        </w:rPr>
        <w:t xml:space="preserve"> supuse unor sancțiuni, em</w:t>
      </w:r>
      <w:r w:rsidR="00ED0CD9" w:rsidRPr="000E3C39">
        <w:rPr>
          <w:rFonts w:ascii="Times New Roman" w:hAnsi="Times New Roman" w:cs="Times New Roman"/>
          <w:sz w:val="24"/>
          <w:szCs w:val="24"/>
          <w:lang w:val="ro-MO"/>
        </w:rPr>
        <w:t xml:space="preserve">bargouri de către organizațiile </w:t>
      </w:r>
      <w:r w:rsidR="00F136E3" w:rsidRPr="000E3C39">
        <w:rPr>
          <w:rFonts w:ascii="Times New Roman" w:hAnsi="Times New Roman" w:cs="Times New Roman"/>
          <w:sz w:val="24"/>
          <w:szCs w:val="24"/>
          <w:lang w:val="ro-MO"/>
        </w:rPr>
        <w:t xml:space="preserve">internaționale de profil; </w:t>
      </w:r>
    </w:p>
    <w:p w:rsidR="00F136E3" w:rsidRPr="000E3C39" w:rsidRDefault="005A7775" w:rsidP="000E3C39">
      <w:pPr>
        <w:pStyle w:val="a3"/>
        <w:jc w:val="both"/>
        <w:rPr>
          <w:rFonts w:ascii="Times New Roman" w:hAnsi="Times New Roman" w:cs="Times New Roman"/>
          <w:sz w:val="24"/>
          <w:szCs w:val="24"/>
          <w:lang w:val="ro-MO"/>
        </w:rPr>
      </w:pPr>
      <w:r w:rsidRPr="000E3C39">
        <w:rPr>
          <w:rFonts w:ascii="Times New Roman" w:hAnsi="Times New Roman" w:cs="Times New Roman"/>
          <w:sz w:val="24"/>
          <w:szCs w:val="24"/>
          <w:lang w:val="ro-MO"/>
        </w:rPr>
        <w:t xml:space="preserve">     </w:t>
      </w:r>
      <w:r w:rsidR="005729A5" w:rsidRPr="000E3C39">
        <w:rPr>
          <w:rFonts w:ascii="Times New Roman" w:hAnsi="Times New Roman" w:cs="Times New Roman"/>
          <w:sz w:val="24"/>
          <w:szCs w:val="24"/>
          <w:lang w:val="ro-MO"/>
        </w:rPr>
        <w:t>c</w:t>
      </w:r>
      <w:r w:rsidR="002C7290" w:rsidRPr="000E3C39">
        <w:rPr>
          <w:rFonts w:ascii="Times New Roman" w:hAnsi="Times New Roman" w:cs="Times New Roman"/>
          <w:sz w:val="24"/>
          <w:szCs w:val="24"/>
          <w:lang w:val="ro-MO"/>
        </w:rPr>
        <w:t>) activitățile care implică frecvent numerar în proporții considerabile;</w:t>
      </w:r>
    </w:p>
    <w:p w:rsidR="00A05EDD" w:rsidRPr="000E3C39" w:rsidRDefault="005A7775" w:rsidP="001B7B39">
      <w:pPr>
        <w:pStyle w:val="a3"/>
        <w:rPr>
          <w:rFonts w:ascii="Times New Roman" w:hAnsi="Times New Roman" w:cs="Times New Roman"/>
          <w:sz w:val="24"/>
          <w:szCs w:val="24"/>
          <w:lang w:val="ro-MO"/>
        </w:rPr>
      </w:pPr>
      <w:r w:rsidRPr="000E3C39">
        <w:rPr>
          <w:rFonts w:ascii="Times New Roman" w:hAnsi="Times New Roman" w:cs="Times New Roman"/>
          <w:sz w:val="24"/>
          <w:szCs w:val="24"/>
          <w:lang w:val="ro-MO"/>
        </w:rPr>
        <w:t xml:space="preserve">     </w:t>
      </w:r>
      <w:r w:rsidR="005729A5" w:rsidRPr="000E3C39">
        <w:rPr>
          <w:rFonts w:ascii="Times New Roman" w:hAnsi="Times New Roman" w:cs="Times New Roman"/>
          <w:sz w:val="24"/>
          <w:szCs w:val="24"/>
          <w:lang w:val="ro-MO"/>
        </w:rPr>
        <w:t>d</w:t>
      </w:r>
      <w:r w:rsidR="001B7B39">
        <w:rPr>
          <w:rFonts w:ascii="Times New Roman" w:hAnsi="Times New Roman" w:cs="Times New Roman"/>
          <w:sz w:val="24"/>
          <w:szCs w:val="24"/>
          <w:lang w:val="ro-MO"/>
        </w:rPr>
        <w:t xml:space="preserve"> </w:t>
      </w:r>
      <w:r w:rsidR="002C7290" w:rsidRPr="000E3C39">
        <w:rPr>
          <w:rFonts w:ascii="Times New Roman" w:hAnsi="Times New Roman" w:cs="Times New Roman"/>
          <w:sz w:val="24"/>
          <w:szCs w:val="24"/>
          <w:lang w:val="ro-MO"/>
        </w:rPr>
        <w:t xml:space="preserve">produsele sau tranzacțiile care </w:t>
      </w:r>
      <w:r w:rsidR="005729A5" w:rsidRPr="000E3C39">
        <w:rPr>
          <w:rFonts w:ascii="Times New Roman" w:hAnsi="Times New Roman" w:cs="Times New Roman"/>
          <w:sz w:val="24"/>
          <w:szCs w:val="24"/>
          <w:lang w:val="ro-MO"/>
        </w:rPr>
        <w:t>ar putea favoriza anonimatul;</w:t>
      </w:r>
      <w:r w:rsidR="005729A5" w:rsidRPr="000E3C39">
        <w:rPr>
          <w:rFonts w:ascii="Times New Roman" w:hAnsi="Times New Roman" w:cs="Times New Roman"/>
          <w:sz w:val="24"/>
          <w:szCs w:val="24"/>
          <w:lang w:val="ro-MO"/>
        </w:rPr>
        <w:br/>
      </w:r>
      <w:r w:rsidRPr="000E3C39">
        <w:rPr>
          <w:rFonts w:ascii="Times New Roman" w:hAnsi="Times New Roman" w:cs="Times New Roman"/>
          <w:sz w:val="24"/>
          <w:szCs w:val="24"/>
          <w:lang w:val="ro-MO"/>
        </w:rPr>
        <w:t xml:space="preserve">     </w:t>
      </w:r>
      <w:r w:rsidR="005729A5" w:rsidRPr="000E3C39">
        <w:rPr>
          <w:rFonts w:ascii="Times New Roman" w:hAnsi="Times New Roman" w:cs="Times New Roman"/>
          <w:sz w:val="24"/>
          <w:szCs w:val="24"/>
          <w:lang w:val="ro-MO"/>
        </w:rPr>
        <w:t>e</w:t>
      </w:r>
      <w:r w:rsidR="002C7290" w:rsidRPr="000E3C39">
        <w:rPr>
          <w:rFonts w:ascii="Times New Roman" w:hAnsi="Times New Roman" w:cs="Times New Roman"/>
          <w:sz w:val="24"/>
          <w:szCs w:val="24"/>
          <w:lang w:val="ro-MO"/>
        </w:rPr>
        <w:t>) relațiile de</w:t>
      </w:r>
      <w:r w:rsidR="001B7B39">
        <w:rPr>
          <w:rFonts w:ascii="Times New Roman" w:hAnsi="Times New Roman" w:cs="Times New Roman"/>
          <w:sz w:val="24"/>
          <w:szCs w:val="24"/>
          <w:lang w:val="ro-MO"/>
        </w:rPr>
        <w:t xml:space="preserve"> </w:t>
      </w:r>
      <w:r w:rsidR="002C7290" w:rsidRPr="000E3C39">
        <w:rPr>
          <w:rFonts w:ascii="Times New Roman" w:hAnsi="Times New Roman" w:cs="Times New Roman"/>
          <w:sz w:val="24"/>
          <w:szCs w:val="24"/>
          <w:lang w:val="ro-MO"/>
        </w:rPr>
        <w:t xml:space="preserve"> afaceri</w:t>
      </w:r>
      <w:r w:rsidR="001B7B39">
        <w:rPr>
          <w:rFonts w:ascii="Times New Roman" w:hAnsi="Times New Roman" w:cs="Times New Roman"/>
          <w:sz w:val="24"/>
          <w:szCs w:val="24"/>
          <w:lang w:val="ro-MO"/>
        </w:rPr>
        <w:t xml:space="preserve"> </w:t>
      </w:r>
      <w:r w:rsidR="002C7290" w:rsidRPr="000E3C39">
        <w:rPr>
          <w:rFonts w:ascii="Times New Roman" w:hAnsi="Times New Roman" w:cs="Times New Roman"/>
          <w:sz w:val="24"/>
          <w:szCs w:val="24"/>
          <w:lang w:val="ro-MO"/>
        </w:rPr>
        <w:t xml:space="preserve"> sau tranzacțiile la</w:t>
      </w:r>
      <w:r w:rsidR="001B7B39">
        <w:rPr>
          <w:rFonts w:ascii="Times New Roman" w:hAnsi="Times New Roman" w:cs="Times New Roman"/>
          <w:sz w:val="24"/>
          <w:szCs w:val="24"/>
          <w:lang w:val="ro-MO"/>
        </w:rPr>
        <w:t xml:space="preserve"> </w:t>
      </w:r>
      <w:r w:rsidR="002C7290" w:rsidRPr="000E3C39">
        <w:rPr>
          <w:rFonts w:ascii="Times New Roman" w:hAnsi="Times New Roman" w:cs="Times New Roman"/>
          <w:sz w:val="24"/>
          <w:szCs w:val="24"/>
          <w:lang w:val="ro-MO"/>
        </w:rPr>
        <w:t xml:space="preserve"> distanță, fără anumite</w:t>
      </w:r>
      <w:r w:rsidR="001B7B39">
        <w:rPr>
          <w:rFonts w:ascii="Times New Roman" w:hAnsi="Times New Roman" w:cs="Times New Roman"/>
          <w:sz w:val="24"/>
          <w:szCs w:val="24"/>
          <w:lang w:val="ro-MO"/>
        </w:rPr>
        <w:t xml:space="preserve"> </w:t>
      </w:r>
      <w:r w:rsidR="002C7290" w:rsidRPr="000E3C39">
        <w:rPr>
          <w:rFonts w:ascii="Times New Roman" w:hAnsi="Times New Roman" w:cs="Times New Roman"/>
          <w:sz w:val="24"/>
          <w:szCs w:val="24"/>
          <w:lang w:val="ro-MO"/>
        </w:rPr>
        <w:t xml:space="preserve"> măsuri de</w:t>
      </w:r>
      <w:r w:rsidR="001B7B39">
        <w:rPr>
          <w:rFonts w:ascii="Times New Roman" w:hAnsi="Times New Roman" w:cs="Times New Roman"/>
          <w:sz w:val="24"/>
          <w:szCs w:val="24"/>
          <w:lang w:val="ro-MO"/>
        </w:rPr>
        <w:t xml:space="preserve"> </w:t>
      </w:r>
      <w:r w:rsidR="002C7290" w:rsidRPr="000E3C39">
        <w:rPr>
          <w:rFonts w:ascii="Times New Roman" w:hAnsi="Times New Roman" w:cs="Times New Roman"/>
          <w:sz w:val="24"/>
          <w:szCs w:val="24"/>
          <w:lang w:val="ro-MO"/>
        </w:rPr>
        <w:t xml:space="preserve"> protecție, cum</w:t>
      </w:r>
      <w:r w:rsidR="001B7B39">
        <w:rPr>
          <w:rFonts w:ascii="Times New Roman" w:hAnsi="Times New Roman" w:cs="Times New Roman"/>
          <w:sz w:val="24"/>
          <w:szCs w:val="24"/>
          <w:lang w:val="ro-MO"/>
        </w:rPr>
        <w:t xml:space="preserve"> </w:t>
      </w:r>
      <w:r w:rsidR="002C7290" w:rsidRPr="000E3C39">
        <w:rPr>
          <w:rFonts w:ascii="Times New Roman" w:hAnsi="Times New Roman" w:cs="Times New Roman"/>
          <w:sz w:val="24"/>
          <w:szCs w:val="24"/>
          <w:lang w:val="ro-MO"/>
        </w:rPr>
        <w:t>ar fi semnătura electronică;</w:t>
      </w:r>
    </w:p>
    <w:p w:rsidR="006635E7" w:rsidRPr="000E3C39" w:rsidRDefault="005A7775" w:rsidP="001B7B39">
      <w:pPr>
        <w:pStyle w:val="a3"/>
        <w:rPr>
          <w:rFonts w:ascii="Times New Roman" w:hAnsi="Times New Roman" w:cs="Times New Roman"/>
          <w:sz w:val="24"/>
          <w:szCs w:val="24"/>
          <w:lang w:val="ro-MO"/>
        </w:rPr>
      </w:pPr>
      <w:r w:rsidRPr="000E3C39">
        <w:rPr>
          <w:rFonts w:ascii="Times New Roman" w:hAnsi="Times New Roman" w:cs="Times New Roman"/>
          <w:sz w:val="24"/>
          <w:szCs w:val="24"/>
          <w:lang w:val="ro-MO"/>
        </w:rPr>
        <w:t xml:space="preserve">     </w:t>
      </w:r>
      <w:r w:rsidR="002C7290" w:rsidRPr="000E3C39">
        <w:rPr>
          <w:rFonts w:ascii="Times New Roman" w:hAnsi="Times New Roman" w:cs="Times New Roman"/>
          <w:sz w:val="24"/>
          <w:szCs w:val="24"/>
          <w:lang w:val="ro-MO"/>
        </w:rPr>
        <w:t xml:space="preserve"> </w:t>
      </w:r>
      <w:r w:rsidR="005729A5" w:rsidRPr="000E3C39">
        <w:rPr>
          <w:rFonts w:ascii="Times New Roman" w:hAnsi="Times New Roman" w:cs="Times New Roman"/>
          <w:sz w:val="24"/>
          <w:szCs w:val="24"/>
          <w:lang w:val="ro-MO"/>
        </w:rPr>
        <w:t>f</w:t>
      </w:r>
      <w:r w:rsidR="002C7290" w:rsidRPr="000E3C39">
        <w:rPr>
          <w:rFonts w:ascii="Times New Roman" w:hAnsi="Times New Roman" w:cs="Times New Roman"/>
          <w:sz w:val="24"/>
          <w:szCs w:val="24"/>
          <w:lang w:val="ro-MO"/>
        </w:rPr>
        <w:t xml:space="preserve">) țările de destinație </w:t>
      </w:r>
      <w:r w:rsidR="001B7B39">
        <w:rPr>
          <w:rFonts w:ascii="Times New Roman" w:hAnsi="Times New Roman" w:cs="Times New Roman"/>
          <w:sz w:val="24"/>
          <w:szCs w:val="24"/>
          <w:lang w:val="ro-MO"/>
        </w:rPr>
        <w:t xml:space="preserve"> </w:t>
      </w:r>
      <w:r w:rsidR="002C7290" w:rsidRPr="000E3C39">
        <w:rPr>
          <w:rFonts w:ascii="Times New Roman" w:hAnsi="Times New Roman" w:cs="Times New Roman"/>
          <w:sz w:val="24"/>
          <w:szCs w:val="24"/>
          <w:lang w:val="ro-MO"/>
        </w:rPr>
        <w:t>(jurisdicțiile) care</w:t>
      </w:r>
      <w:r w:rsidR="00A05EDD" w:rsidRPr="000E3C39">
        <w:rPr>
          <w:rFonts w:ascii="Times New Roman" w:hAnsi="Times New Roman" w:cs="Times New Roman"/>
          <w:sz w:val="24"/>
          <w:szCs w:val="24"/>
          <w:lang w:val="ro-MO"/>
        </w:rPr>
        <w:t xml:space="preserve">, </w:t>
      </w:r>
      <w:r w:rsidR="001B7B39">
        <w:rPr>
          <w:rFonts w:ascii="Times New Roman" w:hAnsi="Times New Roman" w:cs="Times New Roman"/>
          <w:sz w:val="24"/>
          <w:szCs w:val="24"/>
          <w:lang w:val="ro-MO"/>
        </w:rPr>
        <w:t xml:space="preserve"> </w:t>
      </w:r>
      <w:r w:rsidR="00A05EDD" w:rsidRPr="000E3C39">
        <w:rPr>
          <w:rFonts w:ascii="Times New Roman" w:hAnsi="Times New Roman" w:cs="Times New Roman"/>
          <w:sz w:val="24"/>
          <w:szCs w:val="24"/>
          <w:lang w:val="ro-MO"/>
        </w:rPr>
        <w:t>conform unor surse</w:t>
      </w:r>
      <w:r w:rsidR="001B7B39">
        <w:rPr>
          <w:rFonts w:ascii="Times New Roman" w:hAnsi="Times New Roman" w:cs="Times New Roman"/>
          <w:sz w:val="24"/>
          <w:szCs w:val="24"/>
          <w:lang w:val="ro-MO"/>
        </w:rPr>
        <w:t xml:space="preserve"> </w:t>
      </w:r>
      <w:r w:rsidR="00A05EDD" w:rsidRPr="000E3C39">
        <w:rPr>
          <w:rFonts w:ascii="Times New Roman" w:hAnsi="Times New Roman" w:cs="Times New Roman"/>
          <w:sz w:val="24"/>
          <w:szCs w:val="24"/>
          <w:lang w:val="ro-MO"/>
        </w:rPr>
        <w:t xml:space="preserve"> credibile </w:t>
      </w:r>
      <w:r w:rsidR="002C7290" w:rsidRPr="000E3C39">
        <w:rPr>
          <w:rFonts w:ascii="Times New Roman" w:hAnsi="Times New Roman" w:cs="Times New Roman"/>
          <w:sz w:val="24"/>
          <w:szCs w:val="24"/>
          <w:lang w:val="ro-MO"/>
        </w:rPr>
        <w:t xml:space="preserve"> nu</w:t>
      </w:r>
      <w:r w:rsidR="001B7B39">
        <w:rPr>
          <w:rFonts w:ascii="Times New Roman" w:hAnsi="Times New Roman" w:cs="Times New Roman"/>
          <w:sz w:val="24"/>
          <w:szCs w:val="24"/>
          <w:lang w:val="ro-MO"/>
        </w:rPr>
        <w:t xml:space="preserve"> </w:t>
      </w:r>
      <w:r w:rsidR="002C7290" w:rsidRPr="000E3C39">
        <w:rPr>
          <w:rFonts w:ascii="Times New Roman" w:hAnsi="Times New Roman" w:cs="Times New Roman"/>
          <w:sz w:val="24"/>
          <w:szCs w:val="24"/>
          <w:lang w:val="ro-MO"/>
        </w:rPr>
        <w:t xml:space="preserve"> dispun de </w:t>
      </w:r>
      <w:r w:rsidR="001B7B39">
        <w:rPr>
          <w:rFonts w:ascii="Times New Roman" w:hAnsi="Times New Roman" w:cs="Times New Roman"/>
          <w:sz w:val="24"/>
          <w:szCs w:val="24"/>
          <w:lang w:val="ro-MO"/>
        </w:rPr>
        <w:t xml:space="preserve"> </w:t>
      </w:r>
      <w:r w:rsidR="002C7290" w:rsidRPr="000E3C39">
        <w:rPr>
          <w:rFonts w:ascii="Times New Roman" w:hAnsi="Times New Roman" w:cs="Times New Roman"/>
          <w:sz w:val="24"/>
          <w:szCs w:val="24"/>
          <w:lang w:val="ro-MO"/>
        </w:rPr>
        <w:t>sisteme efective de prevenire și combatere a spălării banilor și a finanțării terorismulu</w:t>
      </w:r>
      <w:r w:rsidR="00A05EDD" w:rsidRPr="000E3C39">
        <w:rPr>
          <w:rFonts w:ascii="Times New Roman" w:hAnsi="Times New Roman" w:cs="Times New Roman"/>
          <w:sz w:val="24"/>
          <w:szCs w:val="24"/>
          <w:lang w:val="ro-MO"/>
        </w:rPr>
        <w:t>i, au un nivel ridicat al corupției sau al altor activități infracționale.</w:t>
      </w:r>
      <w:r w:rsidR="002C7290" w:rsidRPr="000E3C39">
        <w:rPr>
          <w:rFonts w:ascii="Times New Roman" w:hAnsi="Times New Roman" w:cs="Times New Roman"/>
          <w:sz w:val="24"/>
          <w:szCs w:val="24"/>
          <w:lang w:val="ro-MO"/>
        </w:rPr>
        <w:br/>
      </w:r>
      <w:r w:rsidR="005C106A" w:rsidRPr="000E3C39">
        <w:rPr>
          <w:rFonts w:ascii="Times New Roman" w:hAnsi="Times New Roman" w:cs="Times New Roman"/>
          <w:sz w:val="24"/>
          <w:szCs w:val="24"/>
          <w:lang w:val="ro-MO"/>
        </w:rPr>
        <w:tab/>
      </w:r>
      <w:r w:rsidRPr="000E3C39">
        <w:rPr>
          <w:rFonts w:ascii="Times New Roman" w:hAnsi="Times New Roman" w:cs="Times New Roman"/>
          <w:sz w:val="24"/>
          <w:szCs w:val="24"/>
          <w:lang w:val="ro-MO"/>
        </w:rPr>
        <w:t>9</w:t>
      </w:r>
      <w:r w:rsidR="00F930F8" w:rsidRPr="000E3C39">
        <w:rPr>
          <w:rFonts w:ascii="Times New Roman" w:hAnsi="Times New Roman" w:cs="Times New Roman"/>
          <w:sz w:val="24"/>
          <w:szCs w:val="24"/>
          <w:lang w:val="ro-MO"/>
        </w:rPr>
        <w:t>.</w:t>
      </w:r>
      <w:r w:rsidR="00967350" w:rsidRPr="000E3C39">
        <w:rPr>
          <w:rFonts w:ascii="Times New Roman" w:hAnsi="Times New Roman" w:cs="Times New Roman"/>
          <w:sz w:val="24"/>
          <w:szCs w:val="24"/>
          <w:lang w:val="ro-MO"/>
        </w:rPr>
        <w:t xml:space="preserve">Entitatea raportoare aplică măsuri de precauție simplificată </w:t>
      </w:r>
      <w:r w:rsidR="00F930F8" w:rsidRPr="000E3C39">
        <w:rPr>
          <w:rFonts w:ascii="Times New Roman" w:hAnsi="Times New Roman" w:cs="Times New Roman"/>
          <w:sz w:val="24"/>
          <w:szCs w:val="24"/>
          <w:lang w:val="ro-MO"/>
        </w:rPr>
        <w:t xml:space="preserve"> </w:t>
      </w:r>
      <w:r w:rsidR="00967350" w:rsidRPr="000E3C39">
        <w:rPr>
          <w:rFonts w:ascii="Times New Roman" w:hAnsi="Times New Roman" w:cs="Times New Roman"/>
          <w:sz w:val="24"/>
          <w:szCs w:val="24"/>
          <w:lang w:val="ro-MO"/>
        </w:rPr>
        <w:t xml:space="preserve">privind clienții </w:t>
      </w:r>
      <w:r w:rsidR="00083133" w:rsidRPr="000E3C39">
        <w:rPr>
          <w:rFonts w:ascii="Times New Roman" w:hAnsi="Times New Roman" w:cs="Times New Roman"/>
          <w:sz w:val="24"/>
          <w:szCs w:val="24"/>
          <w:lang w:val="ro-MO"/>
        </w:rPr>
        <w:t>în cazul în care</w:t>
      </w:r>
      <w:r w:rsidR="00967350" w:rsidRPr="000E3C39">
        <w:rPr>
          <w:rFonts w:ascii="Times New Roman" w:hAnsi="Times New Roman" w:cs="Times New Roman"/>
          <w:sz w:val="24"/>
          <w:szCs w:val="24"/>
          <w:lang w:val="ro-MO"/>
        </w:rPr>
        <w:t xml:space="preserve">, prin natura lor, pot prezenta un risc redus de spălare a banilor și finanțare a terorismului. </w:t>
      </w:r>
    </w:p>
    <w:p w:rsidR="006635E7" w:rsidRPr="000E3C39" w:rsidRDefault="005C106A" w:rsidP="000E3C39">
      <w:pPr>
        <w:pStyle w:val="a3"/>
        <w:jc w:val="both"/>
        <w:rPr>
          <w:rFonts w:ascii="Times New Roman" w:hAnsi="Times New Roman" w:cs="Times New Roman"/>
          <w:sz w:val="24"/>
          <w:szCs w:val="24"/>
          <w:lang w:val="ro-MO"/>
        </w:rPr>
      </w:pPr>
      <w:r w:rsidRPr="000E3C39">
        <w:rPr>
          <w:rFonts w:ascii="Times New Roman" w:hAnsi="Times New Roman" w:cs="Times New Roman"/>
          <w:sz w:val="24"/>
          <w:szCs w:val="24"/>
          <w:lang w:val="ro-MO"/>
        </w:rPr>
        <w:tab/>
      </w:r>
      <w:r w:rsidR="005A7775" w:rsidRPr="000E3C39">
        <w:rPr>
          <w:rFonts w:ascii="Times New Roman" w:hAnsi="Times New Roman" w:cs="Times New Roman"/>
          <w:sz w:val="24"/>
          <w:szCs w:val="24"/>
          <w:lang w:val="ro-MO"/>
        </w:rPr>
        <w:t>10</w:t>
      </w:r>
      <w:r w:rsidR="006635E7" w:rsidRPr="000E3C39">
        <w:rPr>
          <w:rFonts w:ascii="Times New Roman" w:hAnsi="Times New Roman" w:cs="Times New Roman"/>
          <w:sz w:val="24"/>
          <w:szCs w:val="24"/>
          <w:lang w:val="ro-MO"/>
        </w:rPr>
        <w:t>. M</w:t>
      </w:r>
      <w:r w:rsidR="00F930F8" w:rsidRPr="000E3C39">
        <w:rPr>
          <w:rFonts w:ascii="Times New Roman" w:hAnsi="Times New Roman" w:cs="Times New Roman"/>
          <w:sz w:val="24"/>
          <w:szCs w:val="24"/>
          <w:lang w:val="ro-MO"/>
        </w:rPr>
        <w:t>ăsuri</w:t>
      </w:r>
      <w:r w:rsidR="006635E7" w:rsidRPr="000E3C39">
        <w:rPr>
          <w:rFonts w:ascii="Times New Roman" w:hAnsi="Times New Roman" w:cs="Times New Roman"/>
          <w:sz w:val="24"/>
          <w:szCs w:val="24"/>
          <w:lang w:val="ro-MO"/>
        </w:rPr>
        <w:t>le</w:t>
      </w:r>
      <w:r w:rsidR="00F930F8" w:rsidRPr="000E3C39">
        <w:rPr>
          <w:rFonts w:ascii="Times New Roman" w:hAnsi="Times New Roman" w:cs="Times New Roman"/>
          <w:sz w:val="24"/>
          <w:szCs w:val="24"/>
          <w:lang w:val="ro-MO"/>
        </w:rPr>
        <w:t xml:space="preserve"> de precauție simplificată </w:t>
      </w:r>
      <w:r w:rsidR="006635E7" w:rsidRPr="000E3C39">
        <w:rPr>
          <w:rFonts w:ascii="Times New Roman" w:hAnsi="Times New Roman" w:cs="Times New Roman"/>
          <w:sz w:val="24"/>
          <w:szCs w:val="24"/>
          <w:lang w:val="ro-MO"/>
        </w:rPr>
        <w:t>privind clienții includ:</w:t>
      </w:r>
    </w:p>
    <w:p w:rsidR="005A7775" w:rsidRPr="000E3C39" w:rsidRDefault="005A7775" w:rsidP="000E3C39">
      <w:pPr>
        <w:pStyle w:val="a3"/>
        <w:jc w:val="both"/>
        <w:rPr>
          <w:rFonts w:ascii="Times New Roman" w:hAnsi="Times New Roman" w:cs="Times New Roman"/>
          <w:sz w:val="24"/>
          <w:szCs w:val="24"/>
          <w:lang w:val="ro-MO"/>
        </w:rPr>
      </w:pPr>
      <w:r w:rsidRPr="000E3C39">
        <w:rPr>
          <w:rFonts w:ascii="Times New Roman" w:hAnsi="Times New Roman" w:cs="Times New Roman"/>
          <w:sz w:val="24"/>
          <w:szCs w:val="24"/>
          <w:lang w:val="ro-MO"/>
        </w:rPr>
        <w:t xml:space="preserve">     </w:t>
      </w:r>
      <w:r w:rsidR="005729A5" w:rsidRPr="000E3C39">
        <w:rPr>
          <w:rFonts w:ascii="Times New Roman" w:hAnsi="Times New Roman" w:cs="Times New Roman"/>
          <w:sz w:val="24"/>
          <w:szCs w:val="24"/>
          <w:lang w:val="ro-MO"/>
        </w:rPr>
        <w:t>1</w:t>
      </w:r>
      <w:r w:rsidR="006635E7" w:rsidRPr="000E3C39">
        <w:rPr>
          <w:rFonts w:ascii="Times New Roman" w:hAnsi="Times New Roman" w:cs="Times New Roman"/>
          <w:sz w:val="24"/>
          <w:szCs w:val="24"/>
          <w:lang w:val="ro-MO"/>
        </w:rPr>
        <w:t>) verificarea identității clientului și beneficiarului efectiv după s</w:t>
      </w:r>
      <w:r w:rsidR="005729A5" w:rsidRPr="000E3C39">
        <w:rPr>
          <w:rFonts w:ascii="Times New Roman" w:hAnsi="Times New Roman" w:cs="Times New Roman"/>
          <w:sz w:val="24"/>
          <w:szCs w:val="24"/>
          <w:lang w:val="ro-MO"/>
        </w:rPr>
        <w:t xml:space="preserve">tabilirea relației de </w:t>
      </w:r>
      <w:r w:rsidRPr="000E3C39">
        <w:rPr>
          <w:rFonts w:ascii="Times New Roman" w:hAnsi="Times New Roman" w:cs="Times New Roman"/>
          <w:sz w:val="24"/>
          <w:szCs w:val="24"/>
          <w:lang w:val="ro-MO"/>
        </w:rPr>
        <w:t>afaceri;</w:t>
      </w:r>
    </w:p>
    <w:p w:rsidR="00D73B4C" w:rsidRPr="000E3C39" w:rsidRDefault="005A7775" w:rsidP="00580995">
      <w:pPr>
        <w:pStyle w:val="a3"/>
        <w:rPr>
          <w:rFonts w:ascii="Times New Roman" w:hAnsi="Times New Roman" w:cs="Times New Roman"/>
          <w:sz w:val="24"/>
          <w:szCs w:val="24"/>
          <w:lang w:val="ro-MO"/>
        </w:rPr>
      </w:pPr>
      <w:r w:rsidRPr="000E3C39">
        <w:rPr>
          <w:rFonts w:ascii="Times New Roman" w:hAnsi="Times New Roman" w:cs="Times New Roman"/>
          <w:sz w:val="24"/>
          <w:szCs w:val="24"/>
          <w:lang w:val="ro-MO"/>
        </w:rPr>
        <w:t xml:space="preserve">     </w:t>
      </w:r>
      <w:r w:rsidR="005729A5" w:rsidRPr="000E3C39">
        <w:rPr>
          <w:rFonts w:ascii="Times New Roman" w:hAnsi="Times New Roman" w:cs="Times New Roman"/>
          <w:sz w:val="24"/>
          <w:szCs w:val="24"/>
          <w:lang w:val="ro-MO"/>
        </w:rPr>
        <w:t>2</w:t>
      </w:r>
      <w:r w:rsidR="006635E7" w:rsidRPr="000E3C39">
        <w:rPr>
          <w:rFonts w:ascii="Times New Roman" w:hAnsi="Times New Roman" w:cs="Times New Roman"/>
          <w:sz w:val="24"/>
          <w:szCs w:val="24"/>
          <w:lang w:val="ro-MO"/>
        </w:rPr>
        <w:t>)</w:t>
      </w:r>
      <w:r w:rsidR="00580995">
        <w:rPr>
          <w:rFonts w:ascii="Times New Roman" w:hAnsi="Times New Roman" w:cs="Times New Roman"/>
          <w:sz w:val="24"/>
          <w:szCs w:val="24"/>
          <w:lang w:val="ro-MO"/>
        </w:rPr>
        <w:t xml:space="preserve"> </w:t>
      </w:r>
      <w:r w:rsidR="006635E7" w:rsidRPr="000E3C39">
        <w:rPr>
          <w:rFonts w:ascii="Times New Roman" w:hAnsi="Times New Roman" w:cs="Times New Roman"/>
          <w:sz w:val="24"/>
          <w:szCs w:val="24"/>
          <w:lang w:val="ro-MO"/>
        </w:rPr>
        <w:t>reducerea frecvenței actuali</w:t>
      </w:r>
      <w:r w:rsidR="005729A5" w:rsidRPr="000E3C39">
        <w:rPr>
          <w:rFonts w:ascii="Times New Roman" w:hAnsi="Times New Roman" w:cs="Times New Roman"/>
          <w:sz w:val="24"/>
          <w:szCs w:val="24"/>
          <w:lang w:val="ro-MO"/>
        </w:rPr>
        <w:t>zării datelor de identificare;</w:t>
      </w:r>
      <w:r w:rsidR="005729A5" w:rsidRPr="000E3C39">
        <w:rPr>
          <w:rFonts w:ascii="Times New Roman" w:hAnsi="Times New Roman" w:cs="Times New Roman"/>
          <w:sz w:val="24"/>
          <w:szCs w:val="24"/>
          <w:lang w:val="ro-MO"/>
        </w:rPr>
        <w:br/>
      </w:r>
      <w:r w:rsidRPr="000E3C39">
        <w:rPr>
          <w:rFonts w:ascii="Times New Roman" w:hAnsi="Times New Roman" w:cs="Times New Roman"/>
          <w:sz w:val="24"/>
          <w:szCs w:val="24"/>
          <w:lang w:val="ro-MO"/>
        </w:rPr>
        <w:t xml:space="preserve">     </w:t>
      </w:r>
      <w:r w:rsidR="005729A5" w:rsidRPr="000E3C39">
        <w:rPr>
          <w:rFonts w:ascii="Times New Roman" w:hAnsi="Times New Roman" w:cs="Times New Roman"/>
          <w:sz w:val="24"/>
          <w:szCs w:val="24"/>
          <w:lang w:val="ro-MO"/>
        </w:rPr>
        <w:t>3</w:t>
      </w:r>
      <w:r w:rsidR="006635E7" w:rsidRPr="000E3C39">
        <w:rPr>
          <w:rFonts w:ascii="Times New Roman" w:hAnsi="Times New Roman" w:cs="Times New Roman"/>
          <w:sz w:val="24"/>
          <w:szCs w:val="24"/>
          <w:lang w:val="ro-MO"/>
        </w:rPr>
        <w:t>)</w:t>
      </w:r>
      <w:r w:rsidR="00580995">
        <w:rPr>
          <w:rFonts w:ascii="Times New Roman" w:hAnsi="Times New Roman" w:cs="Times New Roman"/>
          <w:sz w:val="24"/>
          <w:szCs w:val="24"/>
          <w:lang w:val="ro-MO"/>
        </w:rPr>
        <w:t xml:space="preserve"> </w:t>
      </w:r>
      <w:r w:rsidR="006635E7" w:rsidRPr="000E3C39">
        <w:rPr>
          <w:rFonts w:ascii="Times New Roman" w:hAnsi="Times New Roman" w:cs="Times New Roman"/>
          <w:sz w:val="24"/>
          <w:szCs w:val="24"/>
          <w:lang w:val="ro-MO"/>
        </w:rPr>
        <w:t>reducerea gradului de monitorizare continuă a tranzacț</w:t>
      </w:r>
      <w:r w:rsidR="005729A5" w:rsidRPr="000E3C39">
        <w:rPr>
          <w:rFonts w:ascii="Times New Roman" w:hAnsi="Times New Roman" w:cs="Times New Roman"/>
          <w:sz w:val="24"/>
          <w:szCs w:val="24"/>
          <w:lang w:val="ro-MO"/>
        </w:rPr>
        <w:t>iei sau a relației de afaceri;</w:t>
      </w:r>
      <w:r w:rsidR="005729A5" w:rsidRPr="000E3C39">
        <w:rPr>
          <w:rFonts w:ascii="Times New Roman" w:hAnsi="Times New Roman" w:cs="Times New Roman"/>
          <w:sz w:val="24"/>
          <w:szCs w:val="24"/>
          <w:lang w:val="ro-MO"/>
        </w:rPr>
        <w:br/>
      </w:r>
      <w:r w:rsidRPr="000E3C39">
        <w:rPr>
          <w:rFonts w:ascii="Times New Roman" w:hAnsi="Times New Roman" w:cs="Times New Roman"/>
          <w:sz w:val="24"/>
          <w:szCs w:val="24"/>
          <w:lang w:val="ro-MO"/>
        </w:rPr>
        <w:t xml:space="preserve">     </w:t>
      </w:r>
      <w:r w:rsidR="005729A5" w:rsidRPr="000E3C39">
        <w:rPr>
          <w:rFonts w:ascii="Times New Roman" w:hAnsi="Times New Roman" w:cs="Times New Roman"/>
          <w:sz w:val="24"/>
          <w:szCs w:val="24"/>
          <w:lang w:val="ro-MO"/>
        </w:rPr>
        <w:t>4</w:t>
      </w:r>
      <w:r w:rsidR="006635E7" w:rsidRPr="000E3C39">
        <w:rPr>
          <w:rFonts w:ascii="Times New Roman" w:hAnsi="Times New Roman" w:cs="Times New Roman"/>
          <w:sz w:val="24"/>
          <w:szCs w:val="24"/>
          <w:lang w:val="ro-MO"/>
        </w:rPr>
        <w:t>) limitarea obținerii de informații privind scopul și natura relației de afaceri.</w:t>
      </w:r>
    </w:p>
    <w:p w:rsidR="006E3688" w:rsidRPr="000E3C39" w:rsidRDefault="005C106A" w:rsidP="000E3C39">
      <w:pPr>
        <w:pStyle w:val="a3"/>
        <w:jc w:val="both"/>
        <w:rPr>
          <w:rFonts w:ascii="Times New Roman" w:hAnsi="Times New Roman" w:cs="Times New Roman"/>
          <w:sz w:val="24"/>
          <w:szCs w:val="24"/>
          <w:lang w:val="ro-MO"/>
        </w:rPr>
      </w:pPr>
      <w:r w:rsidRPr="000E3C39">
        <w:rPr>
          <w:rFonts w:ascii="Times New Roman" w:hAnsi="Times New Roman" w:cs="Times New Roman"/>
          <w:sz w:val="24"/>
          <w:szCs w:val="24"/>
          <w:lang w:val="ro-MO"/>
        </w:rPr>
        <w:tab/>
      </w:r>
      <w:r w:rsidR="005A7775" w:rsidRPr="000E3C39">
        <w:rPr>
          <w:rFonts w:ascii="Times New Roman" w:hAnsi="Times New Roman" w:cs="Times New Roman"/>
          <w:sz w:val="24"/>
          <w:szCs w:val="24"/>
          <w:lang w:val="ro-MO"/>
        </w:rPr>
        <w:t>11</w:t>
      </w:r>
      <w:r w:rsidR="009C48A9" w:rsidRPr="000E3C39">
        <w:rPr>
          <w:rFonts w:ascii="Times New Roman" w:hAnsi="Times New Roman" w:cs="Times New Roman"/>
          <w:sz w:val="24"/>
          <w:szCs w:val="24"/>
          <w:lang w:val="ro-MO"/>
        </w:rPr>
        <w:t xml:space="preserve">. </w:t>
      </w:r>
      <w:r w:rsidR="006E3688" w:rsidRPr="000E3C39">
        <w:rPr>
          <w:rFonts w:ascii="Times New Roman" w:hAnsi="Times New Roman" w:cs="Times New Roman"/>
          <w:sz w:val="24"/>
          <w:szCs w:val="24"/>
          <w:lang w:val="ro-MO"/>
        </w:rPr>
        <w:t xml:space="preserve">În cazul </w:t>
      </w:r>
      <w:r w:rsidR="002C1BAF" w:rsidRPr="000E3C39">
        <w:rPr>
          <w:rFonts w:ascii="Times New Roman" w:hAnsi="Times New Roman" w:cs="Times New Roman"/>
          <w:sz w:val="24"/>
          <w:szCs w:val="24"/>
          <w:lang w:val="ro-MO"/>
        </w:rPr>
        <w:t>riscul</w:t>
      </w:r>
      <w:r w:rsidR="006E3688" w:rsidRPr="000E3C39">
        <w:rPr>
          <w:rFonts w:ascii="Times New Roman" w:hAnsi="Times New Roman" w:cs="Times New Roman"/>
          <w:sz w:val="24"/>
          <w:szCs w:val="24"/>
          <w:lang w:val="ro-MO"/>
        </w:rPr>
        <w:t>ui sporit</w:t>
      </w:r>
      <w:r w:rsidR="002C1BAF" w:rsidRPr="000E3C39">
        <w:rPr>
          <w:rFonts w:ascii="Times New Roman" w:hAnsi="Times New Roman" w:cs="Times New Roman"/>
          <w:sz w:val="24"/>
          <w:szCs w:val="24"/>
          <w:lang w:val="ro-MO"/>
        </w:rPr>
        <w:t xml:space="preserve"> de spălare a banilor și finanțare a terorismului</w:t>
      </w:r>
      <w:r w:rsidR="006E3688" w:rsidRPr="000E3C39">
        <w:rPr>
          <w:rFonts w:ascii="Times New Roman" w:hAnsi="Times New Roman" w:cs="Times New Roman"/>
          <w:sz w:val="24"/>
          <w:szCs w:val="24"/>
          <w:lang w:val="ro-MO"/>
        </w:rPr>
        <w:t>,</w:t>
      </w:r>
      <w:r w:rsidR="002C1BAF" w:rsidRPr="000E3C39">
        <w:rPr>
          <w:rFonts w:ascii="Times New Roman" w:hAnsi="Times New Roman" w:cs="Times New Roman"/>
          <w:sz w:val="24"/>
          <w:szCs w:val="24"/>
          <w:lang w:val="ro-MO"/>
        </w:rPr>
        <w:t xml:space="preserve"> entitatea raportoare aplică măsuri de precauție sporită privind clienții</w:t>
      </w:r>
      <w:r w:rsidR="006E3688" w:rsidRPr="000E3C39">
        <w:rPr>
          <w:rFonts w:ascii="Times New Roman" w:hAnsi="Times New Roman" w:cs="Times New Roman"/>
          <w:sz w:val="24"/>
          <w:szCs w:val="24"/>
          <w:lang w:val="ro-MO"/>
        </w:rPr>
        <w:t>, prin:</w:t>
      </w:r>
      <w:r w:rsidR="009C48A9" w:rsidRPr="000E3C39">
        <w:rPr>
          <w:rFonts w:ascii="Times New Roman" w:hAnsi="Times New Roman" w:cs="Times New Roman"/>
          <w:sz w:val="24"/>
          <w:szCs w:val="24"/>
          <w:lang w:val="ro-MO"/>
        </w:rPr>
        <w:t xml:space="preserve"> </w:t>
      </w:r>
    </w:p>
    <w:p w:rsidR="009C48A9" w:rsidRPr="000E3C39" w:rsidRDefault="005A7775" w:rsidP="000E3C39">
      <w:pPr>
        <w:pStyle w:val="a3"/>
        <w:rPr>
          <w:rFonts w:ascii="Times New Roman" w:hAnsi="Times New Roman" w:cs="Times New Roman"/>
          <w:sz w:val="24"/>
          <w:szCs w:val="24"/>
          <w:lang w:val="ro-MO"/>
        </w:rPr>
      </w:pPr>
      <w:r w:rsidRPr="000E3C39">
        <w:rPr>
          <w:rFonts w:ascii="Times New Roman" w:hAnsi="Times New Roman" w:cs="Times New Roman"/>
          <w:sz w:val="24"/>
          <w:szCs w:val="24"/>
          <w:lang w:val="ro-MO"/>
        </w:rPr>
        <w:t xml:space="preserve">     </w:t>
      </w:r>
      <w:r w:rsidR="005729A5" w:rsidRPr="000E3C39">
        <w:rPr>
          <w:rFonts w:ascii="Times New Roman" w:hAnsi="Times New Roman" w:cs="Times New Roman"/>
          <w:sz w:val="24"/>
          <w:szCs w:val="24"/>
          <w:lang w:val="ro-MO"/>
        </w:rPr>
        <w:t>1</w:t>
      </w:r>
      <w:r w:rsidR="009C48A9" w:rsidRPr="000E3C39">
        <w:rPr>
          <w:rFonts w:ascii="Times New Roman" w:hAnsi="Times New Roman" w:cs="Times New Roman"/>
          <w:sz w:val="24"/>
          <w:szCs w:val="24"/>
          <w:lang w:val="ro-MO"/>
        </w:rPr>
        <w:t>) obținerea informației suplimentare despre client (genul de activitate, altă informație disponibilă în surse publice, internet), precum și actualizarea frecventă a datelor</w:t>
      </w:r>
      <w:r w:rsidR="000E3C39">
        <w:rPr>
          <w:rFonts w:ascii="Times New Roman" w:hAnsi="Times New Roman" w:cs="Times New Roman"/>
          <w:sz w:val="24"/>
          <w:szCs w:val="24"/>
          <w:lang w:val="ro-MO"/>
        </w:rPr>
        <w:t xml:space="preserve"> </w:t>
      </w:r>
      <w:r w:rsidR="009C48A9" w:rsidRPr="000E3C39">
        <w:rPr>
          <w:rFonts w:ascii="Times New Roman" w:hAnsi="Times New Roman" w:cs="Times New Roman"/>
          <w:sz w:val="24"/>
          <w:szCs w:val="24"/>
          <w:lang w:val="ro-MO"/>
        </w:rPr>
        <w:t xml:space="preserve"> de </w:t>
      </w:r>
      <w:r w:rsidR="000E3C39">
        <w:rPr>
          <w:rFonts w:ascii="Times New Roman" w:hAnsi="Times New Roman" w:cs="Times New Roman"/>
          <w:sz w:val="24"/>
          <w:szCs w:val="24"/>
          <w:lang w:val="ro-MO"/>
        </w:rPr>
        <w:t xml:space="preserve"> </w:t>
      </w:r>
      <w:r w:rsidR="009C48A9" w:rsidRPr="000E3C39">
        <w:rPr>
          <w:rFonts w:ascii="Times New Roman" w:hAnsi="Times New Roman" w:cs="Times New Roman"/>
          <w:sz w:val="24"/>
          <w:szCs w:val="24"/>
          <w:lang w:val="ro-MO"/>
        </w:rPr>
        <w:t>identificare</w:t>
      </w:r>
      <w:r w:rsidR="000E3C39">
        <w:rPr>
          <w:rFonts w:ascii="Times New Roman" w:hAnsi="Times New Roman" w:cs="Times New Roman"/>
          <w:sz w:val="24"/>
          <w:szCs w:val="24"/>
          <w:lang w:val="ro-MO"/>
        </w:rPr>
        <w:t xml:space="preserve"> </w:t>
      </w:r>
      <w:r w:rsidR="009C48A9" w:rsidRPr="000E3C39">
        <w:rPr>
          <w:rFonts w:ascii="Times New Roman" w:hAnsi="Times New Roman" w:cs="Times New Roman"/>
          <w:sz w:val="24"/>
          <w:szCs w:val="24"/>
          <w:lang w:val="ro-MO"/>
        </w:rPr>
        <w:t xml:space="preserve"> ale</w:t>
      </w:r>
      <w:r w:rsidR="000E3C39">
        <w:rPr>
          <w:rFonts w:ascii="Times New Roman" w:hAnsi="Times New Roman" w:cs="Times New Roman"/>
          <w:sz w:val="24"/>
          <w:szCs w:val="24"/>
          <w:lang w:val="ro-MO"/>
        </w:rPr>
        <w:t xml:space="preserve"> </w:t>
      </w:r>
      <w:r w:rsidR="009C48A9" w:rsidRPr="000E3C39">
        <w:rPr>
          <w:rFonts w:ascii="Times New Roman" w:hAnsi="Times New Roman" w:cs="Times New Roman"/>
          <w:sz w:val="24"/>
          <w:szCs w:val="24"/>
          <w:lang w:val="ro-MO"/>
        </w:rPr>
        <w:t xml:space="preserve"> clientul</w:t>
      </w:r>
      <w:r w:rsidR="005729A5" w:rsidRPr="000E3C39">
        <w:rPr>
          <w:rFonts w:ascii="Times New Roman" w:hAnsi="Times New Roman" w:cs="Times New Roman"/>
          <w:sz w:val="24"/>
          <w:szCs w:val="24"/>
          <w:lang w:val="ro-MO"/>
        </w:rPr>
        <w:t>ui și beneficiarului efectiv;</w:t>
      </w:r>
      <w:r w:rsidR="005729A5" w:rsidRPr="000E3C39">
        <w:rPr>
          <w:rFonts w:ascii="Times New Roman" w:hAnsi="Times New Roman" w:cs="Times New Roman"/>
          <w:sz w:val="24"/>
          <w:szCs w:val="24"/>
          <w:lang w:val="ro-MO"/>
        </w:rPr>
        <w:br/>
      </w:r>
      <w:r w:rsidRPr="000E3C39">
        <w:rPr>
          <w:rFonts w:ascii="Times New Roman" w:hAnsi="Times New Roman" w:cs="Times New Roman"/>
          <w:sz w:val="24"/>
          <w:szCs w:val="24"/>
          <w:lang w:val="ro-MO"/>
        </w:rPr>
        <w:t xml:space="preserve">     </w:t>
      </w:r>
      <w:r w:rsidR="005729A5" w:rsidRPr="000E3C39">
        <w:rPr>
          <w:rFonts w:ascii="Times New Roman" w:hAnsi="Times New Roman" w:cs="Times New Roman"/>
          <w:sz w:val="24"/>
          <w:szCs w:val="24"/>
          <w:lang w:val="ro-MO"/>
        </w:rPr>
        <w:t>2</w:t>
      </w:r>
      <w:r w:rsidR="009C48A9" w:rsidRPr="000E3C39">
        <w:rPr>
          <w:rFonts w:ascii="Times New Roman" w:hAnsi="Times New Roman" w:cs="Times New Roman"/>
          <w:sz w:val="24"/>
          <w:szCs w:val="24"/>
          <w:lang w:val="ro-MO"/>
        </w:rPr>
        <w:t>) obținerea informației suplimentare despre natura și scopul relației de afaceri;</w:t>
      </w:r>
    </w:p>
    <w:p w:rsidR="009C48A9" w:rsidRPr="000E3C39" w:rsidRDefault="005A7775" w:rsidP="000E3C39">
      <w:pPr>
        <w:pStyle w:val="a3"/>
        <w:rPr>
          <w:rFonts w:ascii="Times New Roman" w:hAnsi="Times New Roman" w:cs="Times New Roman"/>
          <w:sz w:val="24"/>
          <w:szCs w:val="24"/>
          <w:lang w:val="ro-MO"/>
        </w:rPr>
      </w:pPr>
      <w:r w:rsidRPr="000E3C39">
        <w:rPr>
          <w:rFonts w:ascii="Times New Roman" w:hAnsi="Times New Roman" w:cs="Times New Roman"/>
          <w:sz w:val="24"/>
          <w:szCs w:val="24"/>
          <w:lang w:val="ro-MO"/>
        </w:rPr>
        <w:t xml:space="preserve">     </w:t>
      </w:r>
      <w:r w:rsidR="005729A5" w:rsidRPr="000E3C39">
        <w:rPr>
          <w:rFonts w:ascii="Times New Roman" w:hAnsi="Times New Roman" w:cs="Times New Roman"/>
          <w:sz w:val="24"/>
          <w:szCs w:val="24"/>
          <w:lang w:val="ro-MO"/>
        </w:rPr>
        <w:t>3</w:t>
      </w:r>
      <w:r w:rsidR="009C48A9" w:rsidRPr="000E3C39">
        <w:rPr>
          <w:rFonts w:ascii="Times New Roman" w:hAnsi="Times New Roman" w:cs="Times New Roman"/>
          <w:sz w:val="24"/>
          <w:szCs w:val="24"/>
          <w:lang w:val="ro-MO"/>
        </w:rPr>
        <w:t xml:space="preserve">) obținerea informației despre scopul activității sau tranzacției în curs de pregătire, de </w:t>
      </w:r>
      <w:r w:rsidR="005729A5" w:rsidRPr="000E3C39">
        <w:rPr>
          <w:rFonts w:ascii="Times New Roman" w:hAnsi="Times New Roman" w:cs="Times New Roman"/>
          <w:sz w:val="24"/>
          <w:szCs w:val="24"/>
          <w:lang w:val="ro-MO"/>
        </w:rPr>
        <w:t>realizare sau deja realizate;</w:t>
      </w:r>
      <w:r w:rsidR="005729A5" w:rsidRPr="000E3C39">
        <w:rPr>
          <w:rFonts w:ascii="Times New Roman" w:hAnsi="Times New Roman" w:cs="Times New Roman"/>
          <w:sz w:val="24"/>
          <w:szCs w:val="24"/>
          <w:lang w:val="ro-MO"/>
        </w:rPr>
        <w:br/>
      </w:r>
      <w:r w:rsidRPr="000E3C39">
        <w:rPr>
          <w:rFonts w:ascii="Times New Roman" w:hAnsi="Times New Roman" w:cs="Times New Roman"/>
          <w:sz w:val="24"/>
          <w:szCs w:val="24"/>
          <w:lang w:val="ro-MO"/>
        </w:rPr>
        <w:t xml:space="preserve">     </w:t>
      </w:r>
      <w:r w:rsidR="005729A5" w:rsidRPr="000E3C39">
        <w:rPr>
          <w:rFonts w:ascii="Times New Roman" w:hAnsi="Times New Roman" w:cs="Times New Roman"/>
          <w:sz w:val="24"/>
          <w:szCs w:val="24"/>
          <w:lang w:val="ro-MO"/>
        </w:rPr>
        <w:t>4</w:t>
      </w:r>
      <w:r w:rsidR="009C48A9" w:rsidRPr="000E3C39">
        <w:rPr>
          <w:rFonts w:ascii="Times New Roman" w:hAnsi="Times New Roman" w:cs="Times New Roman"/>
          <w:sz w:val="24"/>
          <w:szCs w:val="24"/>
          <w:lang w:val="ro-MO"/>
        </w:rPr>
        <w:t>) obținerea aprobării de</w:t>
      </w:r>
      <w:r w:rsidR="000E3C39">
        <w:rPr>
          <w:rFonts w:ascii="Times New Roman" w:hAnsi="Times New Roman" w:cs="Times New Roman"/>
          <w:sz w:val="24"/>
          <w:szCs w:val="24"/>
          <w:lang w:val="ro-MO"/>
        </w:rPr>
        <w:t xml:space="preserve"> </w:t>
      </w:r>
      <w:r w:rsidR="009C48A9" w:rsidRPr="000E3C39">
        <w:rPr>
          <w:rFonts w:ascii="Times New Roman" w:hAnsi="Times New Roman" w:cs="Times New Roman"/>
          <w:sz w:val="24"/>
          <w:szCs w:val="24"/>
          <w:lang w:val="ro-MO"/>
        </w:rPr>
        <w:t xml:space="preserve"> către </w:t>
      </w:r>
      <w:r w:rsidR="000E3C39">
        <w:rPr>
          <w:rFonts w:ascii="Times New Roman" w:hAnsi="Times New Roman" w:cs="Times New Roman"/>
          <w:sz w:val="24"/>
          <w:szCs w:val="24"/>
          <w:lang w:val="ro-MO"/>
        </w:rPr>
        <w:t xml:space="preserve"> </w:t>
      </w:r>
      <w:r w:rsidR="009C48A9" w:rsidRPr="000E3C39">
        <w:rPr>
          <w:rFonts w:ascii="Times New Roman" w:hAnsi="Times New Roman" w:cs="Times New Roman"/>
          <w:sz w:val="24"/>
          <w:szCs w:val="24"/>
          <w:lang w:val="ro-MO"/>
        </w:rPr>
        <w:t>persoana cu funcții de conducere</w:t>
      </w:r>
      <w:r w:rsidR="000E3C39">
        <w:rPr>
          <w:rFonts w:ascii="Times New Roman" w:hAnsi="Times New Roman" w:cs="Times New Roman"/>
          <w:sz w:val="24"/>
          <w:szCs w:val="24"/>
          <w:lang w:val="ro-MO"/>
        </w:rPr>
        <w:t xml:space="preserve"> </w:t>
      </w:r>
      <w:r w:rsidR="009C48A9" w:rsidRPr="000E3C39">
        <w:rPr>
          <w:rFonts w:ascii="Times New Roman" w:hAnsi="Times New Roman" w:cs="Times New Roman"/>
          <w:sz w:val="24"/>
          <w:szCs w:val="24"/>
          <w:lang w:val="ro-MO"/>
        </w:rPr>
        <w:t xml:space="preserve"> de rang</w:t>
      </w:r>
      <w:r w:rsidR="000E3C39">
        <w:rPr>
          <w:rFonts w:ascii="Times New Roman" w:hAnsi="Times New Roman" w:cs="Times New Roman"/>
          <w:sz w:val="24"/>
          <w:szCs w:val="24"/>
          <w:lang w:val="ro-MO"/>
        </w:rPr>
        <w:t xml:space="preserve"> </w:t>
      </w:r>
      <w:r w:rsidR="009C48A9" w:rsidRPr="000E3C39">
        <w:rPr>
          <w:rFonts w:ascii="Times New Roman" w:hAnsi="Times New Roman" w:cs="Times New Roman"/>
          <w:sz w:val="24"/>
          <w:szCs w:val="24"/>
          <w:lang w:val="ro-MO"/>
        </w:rPr>
        <w:t xml:space="preserve"> superior a inițierii </w:t>
      </w:r>
      <w:r w:rsidR="000E3C39">
        <w:rPr>
          <w:rFonts w:ascii="Times New Roman" w:hAnsi="Times New Roman" w:cs="Times New Roman"/>
          <w:sz w:val="24"/>
          <w:szCs w:val="24"/>
          <w:lang w:val="ro-MO"/>
        </w:rPr>
        <w:t xml:space="preserve"> </w:t>
      </w:r>
      <w:r w:rsidR="009C48A9" w:rsidRPr="000E3C39">
        <w:rPr>
          <w:rFonts w:ascii="Times New Roman" w:hAnsi="Times New Roman" w:cs="Times New Roman"/>
          <w:sz w:val="24"/>
          <w:szCs w:val="24"/>
          <w:lang w:val="ro-MO"/>
        </w:rPr>
        <w:t>sau continuării relației de afaceri;</w:t>
      </w:r>
      <w:r w:rsidR="009C48A9" w:rsidRPr="000E3C39">
        <w:rPr>
          <w:rFonts w:ascii="Times New Roman" w:hAnsi="Times New Roman" w:cs="Times New Roman"/>
          <w:sz w:val="24"/>
          <w:szCs w:val="24"/>
          <w:lang w:val="ro-MO"/>
        </w:rPr>
        <w:br/>
      </w:r>
      <w:r w:rsidRPr="000E3C39">
        <w:rPr>
          <w:rFonts w:ascii="Times New Roman" w:hAnsi="Times New Roman" w:cs="Times New Roman"/>
          <w:sz w:val="24"/>
          <w:szCs w:val="24"/>
          <w:lang w:val="ro-MO"/>
        </w:rPr>
        <w:lastRenderedPageBreak/>
        <w:t xml:space="preserve">     </w:t>
      </w:r>
      <w:r w:rsidR="005729A5" w:rsidRPr="000E3C39">
        <w:rPr>
          <w:rFonts w:ascii="Times New Roman" w:hAnsi="Times New Roman" w:cs="Times New Roman"/>
          <w:sz w:val="24"/>
          <w:szCs w:val="24"/>
          <w:lang w:val="ro-MO"/>
        </w:rPr>
        <w:t>5</w:t>
      </w:r>
      <w:r w:rsidR="009C48A9" w:rsidRPr="000E3C39">
        <w:rPr>
          <w:rFonts w:ascii="Times New Roman" w:hAnsi="Times New Roman" w:cs="Times New Roman"/>
          <w:sz w:val="24"/>
          <w:szCs w:val="24"/>
          <w:lang w:val="ro-MO"/>
        </w:rPr>
        <w:t>) solicitarea ca</w:t>
      </w:r>
      <w:r w:rsidR="000E3C39">
        <w:rPr>
          <w:rFonts w:ascii="Times New Roman" w:hAnsi="Times New Roman" w:cs="Times New Roman"/>
          <w:sz w:val="24"/>
          <w:szCs w:val="24"/>
          <w:lang w:val="ro-MO"/>
        </w:rPr>
        <w:t xml:space="preserve"> </w:t>
      </w:r>
      <w:r w:rsidR="009C48A9" w:rsidRPr="000E3C39">
        <w:rPr>
          <w:rFonts w:ascii="Times New Roman" w:hAnsi="Times New Roman" w:cs="Times New Roman"/>
          <w:sz w:val="24"/>
          <w:szCs w:val="24"/>
          <w:lang w:val="ro-MO"/>
        </w:rPr>
        <w:t xml:space="preserve"> prima </w:t>
      </w:r>
      <w:r w:rsidR="000E3C39">
        <w:rPr>
          <w:rFonts w:ascii="Times New Roman" w:hAnsi="Times New Roman" w:cs="Times New Roman"/>
          <w:sz w:val="24"/>
          <w:szCs w:val="24"/>
          <w:lang w:val="ro-MO"/>
        </w:rPr>
        <w:t xml:space="preserve"> </w:t>
      </w:r>
      <w:r w:rsidR="009C48A9" w:rsidRPr="000E3C39">
        <w:rPr>
          <w:rFonts w:ascii="Times New Roman" w:hAnsi="Times New Roman" w:cs="Times New Roman"/>
          <w:sz w:val="24"/>
          <w:szCs w:val="24"/>
          <w:lang w:val="ro-MO"/>
        </w:rPr>
        <w:t>plată a</w:t>
      </w:r>
      <w:r w:rsidR="000E3C39">
        <w:rPr>
          <w:rFonts w:ascii="Times New Roman" w:hAnsi="Times New Roman" w:cs="Times New Roman"/>
          <w:sz w:val="24"/>
          <w:szCs w:val="24"/>
          <w:lang w:val="ro-MO"/>
        </w:rPr>
        <w:t xml:space="preserve"> </w:t>
      </w:r>
      <w:r w:rsidR="009C48A9" w:rsidRPr="000E3C39">
        <w:rPr>
          <w:rFonts w:ascii="Times New Roman" w:hAnsi="Times New Roman" w:cs="Times New Roman"/>
          <w:sz w:val="24"/>
          <w:szCs w:val="24"/>
          <w:lang w:val="ro-MO"/>
        </w:rPr>
        <w:t xml:space="preserve"> operațiunilor să se </w:t>
      </w:r>
      <w:r w:rsidR="000E3C39">
        <w:rPr>
          <w:rFonts w:ascii="Times New Roman" w:hAnsi="Times New Roman" w:cs="Times New Roman"/>
          <w:sz w:val="24"/>
          <w:szCs w:val="24"/>
          <w:lang w:val="ro-MO"/>
        </w:rPr>
        <w:t xml:space="preserve"> </w:t>
      </w:r>
      <w:r w:rsidR="009C48A9" w:rsidRPr="000E3C39">
        <w:rPr>
          <w:rFonts w:ascii="Times New Roman" w:hAnsi="Times New Roman" w:cs="Times New Roman"/>
          <w:sz w:val="24"/>
          <w:szCs w:val="24"/>
          <w:lang w:val="ro-MO"/>
        </w:rPr>
        <w:t xml:space="preserve">efectueze </w:t>
      </w:r>
      <w:r w:rsidR="000E3C39">
        <w:rPr>
          <w:rFonts w:ascii="Times New Roman" w:hAnsi="Times New Roman" w:cs="Times New Roman"/>
          <w:sz w:val="24"/>
          <w:szCs w:val="24"/>
          <w:lang w:val="ro-MO"/>
        </w:rPr>
        <w:t xml:space="preserve"> </w:t>
      </w:r>
      <w:r w:rsidR="009C48A9" w:rsidRPr="000E3C39">
        <w:rPr>
          <w:rFonts w:ascii="Times New Roman" w:hAnsi="Times New Roman" w:cs="Times New Roman"/>
          <w:sz w:val="24"/>
          <w:szCs w:val="24"/>
          <w:lang w:val="ro-MO"/>
        </w:rPr>
        <w:t>printr-un</w:t>
      </w:r>
      <w:r w:rsidR="000E3C39">
        <w:rPr>
          <w:rFonts w:ascii="Times New Roman" w:hAnsi="Times New Roman" w:cs="Times New Roman"/>
          <w:sz w:val="24"/>
          <w:szCs w:val="24"/>
          <w:lang w:val="ro-MO"/>
        </w:rPr>
        <w:t xml:space="preserve"> </w:t>
      </w:r>
      <w:r w:rsidR="009C48A9" w:rsidRPr="000E3C39">
        <w:rPr>
          <w:rFonts w:ascii="Times New Roman" w:hAnsi="Times New Roman" w:cs="Times New Roman"/>
          <w:sz w:val="24"/>
          <w:szCs w:val="24"/>
          <w:lang w:val="ro-MO"/>
        </w:rPr>
        <w:t xml:space="preserve"> cont</w:t>
      </w:r>
      <w:r w:rsidR="000E3C39">
        <w:rPr>
          <w:rFonts w:ascii="Times New Roman" w:hAnsi="Times New Roman" w:cs="Times New Roman"/>
          <w:sz w:val="24"/>
          <w:szCs w:val="24"/>
          <w:lang w:val="ro-MO"/>
        </w:rPr>
        <w:t xml:space="preserve"> </w:t>
      </w:r>
      <w:r w:rsidR="009C48A9" w:rsidRPr="000E3C39">
        <w:rPr>
          <w:rFonts w:ascii="Times New Roman" w:hAnsi="Times New Roman" w:cs="Times New Roman"/>
          <w:sz w:val="24"/>
          <w:szCs w:val="24"/>
          <w:lang w:val="ro-MO"/>
        </w:rPr>
        <w:t xml:space="preserve"> deschis</w:t>
      </w:r>
      <w:r w:rsidR="000E3C39">
        <w:rPr>
          <w:rFonts w:ascii="Times New Roman" w:hAnsi="Times New Roman" w:cs="Times New Roman"/>
          <w:sz w:val="24"/>
          <w:szCs w:val="24"/>
          <w:lang w:val="ro-MO"/>
        </w:rPr>
        <w:t xml:space="preserve"> </w:t>
      </w:r>
      <w:r w:rsidR="009C48A9" w:rsidRPr="000E3C39">
        <w:rPr>
          <w:rFonts w:ascii="Times New Roman" w:hAnsi="Times New Roman" w:cs="Times New Roman"/>
          <w:sz w:val="24"/>
          <w:szCs w:val="24"/>
          <w:lang w:val="ro-MO"/>
        </w:rPr>
        <w:t xml:space="preserve"> în numele clientului la o instituție financiară care aplică măsuri similare de precauție privind clienții.</w:t>
      </w:r>
    </w:p>
    <w:p w:rsidR="00C70AD1" w:rsidRPr="000E3C39" w:rsidRDefault="005C106A" w:rsidP="000E3C39">
      <w:pPr>
        <w:pStyle w:val="a3"/>
        <w:jc w:val="both"/>
        <w:rPr>
          <w:rFonts w:ascii="Times New Roman" w:hAnsi="Times New Roman" w:cs="Times New Roman"/>
          <w:sz w:val="24"/>
          <w:szCs w:val="24"/>
          <w:lang w:val="ro-MO"/>
        </w:rPr>
      </w:pPr>
      <w:r w:rsidRPr="000E3C39">
        <w:rPr>
          <w:rFonts w:ascii="Times New Roman" w:hAnsi="Times New Roman" w:cs="Times New Roman"/>
          <w:sz w:val="24"/>
          <w:szCs w:val="24"/>
          <w:lang w:val="ro-MO"/>
        </w:rPr>
        <w:tab/>
      </w:r>
      <w:r w:rsidR="00703078" w:rsidRPr="000E3C39">
        <w:rPr>
          <w:rFonts w:ascii="Times New Roman" w:hAnsi="Times New Roman" w:cs="Times New Roman"/>
          <w:sz w:val="24"/>
          <w:szCs w:val="24"/>
          <w:lang w:val="ro-MO"/>
        </w:rPr>
        <w:t>1</w:t>
      </w:r>
      <w:r w:rsidR="005A7775" w:rsidRPr="000E3C39">
        <w:rPr>
          <w:rFonts w:ascii="Times New Roman" w:hAnsi="Times New Roman" w:cs="Times New Roman"/>
          <w:sz w:val="24"/>
          <w:szCs w:val="24"/>
          <w:lang w:val="ro-MO"/>
        </w:rPr>
        <w:t>2</w:t>
      </w:r>
      <w:r w:rsidR="00703078" w:rsidRPr="000E3C39">
        <w:rPr>
          <w:rFonts w:ascii="Times New Roman" w:hAnsi="Times New Roman" w:cs="Times New Roman"/>
          <w:sz w:val="24"/>
          <w:szCs w:val="24"/>
          <w:lang w:val="ro-MO"/>
        </w:rPr>
        <w:t xml:space="preserve">. Entitățile raportoare vor aplica măsuri de precauție sporită pentru tranzacțiile și relațiile de afaceri cu persoanele expuse politic, clienții care își au reședința în jurisdicții cu risc sporit de spălare a banilor și finanțare a terorismului, la efectuarea tranzacțiilor cu participarea persoanei juridice rezidente a zonei </w:t>
      </w:r>
      <w:proofErr w:type="spellStart"/>
      <w:r w:rsidR="00703078" w:rsidRPr="000E3C39">
        <w:rPr>
          <w:rFonts w:ascii="Times New Roman" w:hAnsi="Times New Roman" w:cs="Times New Roman"/>
          <w:sz w:val="24"/>
          <w:szCs w:val="24"/>
          <w:lang w:val="ro-MO"/>
        </w:rPr>
        <w:t>off-shore</w:t>
      </w:r>
      <w:proofErr w:type="spellEnd"/>
      <w:r w:rsidR="00703078" w:rsidRPr="000E3C39">
        <w:rPr>
          <w:rFonts w:ascii="Times New Roman" w:hAnsi="Times New Roman" w:cs="Times New Roman"/>
          <w:sz w:val="24"/>
          <w:szCs w:val="24"/>
          <w:lang w:val="ro-MO"/>
        </w:rPr>
        <w:t>.</w:t>
      </w:r>
    </w:p>
    <w:p w:rsidR="00C70AD1" w:rsidRPr="000E3C39" w:rsidRDefault="00C70AD1" w:rsidP="000E3C39">
      <w:pPr>
        <w:pStyle w:val="a3"/>
        <w:jc w:val="both"/>
        <w:rPr>
          <w:rFonts w:ascii="Times New Roman" w:hAnsi="Times New Roman" w:cs="Times New Roman"/>
          <w:sz w:val="24"/>
          <w:szCs w:val="24"/>
          <w:lang w:val="ro-MO"/>
        </w:rPr>
      </w:pPr>
      <w:r w:rsidRPr="000E3C39">
        <w:rPr>
          <w:rFonts w:ascii="Times New Roman" w:hAnsi="Times New Roman" w:cs="Times New Roman"/>
          <w:sz w:val="24"/>
          <w:szCs w:val="24"/>
          <w:lang w:val="ro-MO"/>
        </w:rPr>
        <w:tab/>
      </w:r>
      <w:r w:rsidR="005A7775" w:rsidRPr="000E3C39">
        <w:rPr>
          <w:rFonts w:ascii="Times New Roman" w:hAnsi="Times New Roman" w:cs="Times New Roman"/>
          <w:sz w:val="24"/>
          <w:szCs w:val="24"/>
          <w:lang w:val="ro-MO"/>
        </w:rPr>
        <w:t>13</w:t>
      </w:r>
      <w:r w:rsidRPr="000E3C39">
        <w:rPr>
          <w:rFonts w:ascii="Times New Roman" w:hAnsi="Times New Roman" w:cs="Times New Roman"/>
          <w:sz w:val="24"/>
          <w:szCs w:val="24"/>
          <w:lang w:val="ro-MO"/>
        </w:rPr>
        <w:t>.</w:t>
      </w:r>
      <w:r w:rsidR="00356A15">
        <w:rPr>
          <w:rFonts w:ascii="Times New Roman" w:hAnsi="Times New Roman" w:cs="Times New Roman"/>
          <w:sz w:val="24"/>
          <w:szCs w:val="24"/>
          <w:lang w:val="ro-MO"/>
        </w:rPr>
        <w:t xml:space="preserve"> E</w:t>
      </w:r>
      <w:r w:rsidR="003B592E" w:rsidRPr="000E3C39">
        <w:rPr>
          <w:rFonts w:ascii="Times New Roman" w:hAnsi="Times New Roman" w:cs="Times New Roman"/>
          <w:sz w:val="24"/>
          <w:szCs w:val="24"/>
          <w:lang w:val="ro-MO"/>
        </w:rPr>
        <w:t xml:space="preserve">ntitățile raportoare </w:t>
      </w:r>
      <w:r w:rsidR="0071768B" w:rsidRPr="000E3C39">
        <w:rPr>
          <w:rFonts w:ascii="Times New Roman" w:hAnsi="Times New Roman" w:cs="Times New Roman"/>
          <w:sz w:val="24"/>
          <w:szCs w:val="24"/>
          <w:lang w:val="ro-MO"/>
        </w:rPr>
        <w:t xml:space="preserve">vor identifica </w:t>
      </w:r>
      <w:r w:rsidR="003B592E" w:rsidRPr="000E3C39">
        <w:rPr>
          <w:rFonts w:ascii="Times New Roman" w:hAnsi="Times New Roman" w:cs="Times New Roman"/>
          <w:sz w:val="24"/>
          <w:szCs w:val="24"/>
          <w:lang w:val="ro-MO"/>
        </w:rPr>
        <w:t>activitățile și t</w:t>
      </w:r>
      <w:r w:rsidRPr="000E3C39">
        <w:rPr>
          <w:rFonts w:ascii="Times New Roman" w:hAnsi="Times New Roman" w:cs="Times New Roman"/>
          <w:sz w:val="24"/>
          <w:szCs w:val="24"/>
          <w:lang w:val="ro-MO"/>
        </w:rPr>
        <w:t xml:space="preserve">ranzacțiile </w:t>
      </w:r>
      <w:r w:rsidR="003B592E" w:rsidRPr="000E3C39">
        <w:rPr>
          <w:rFonts w:ascii="Times New Roman" w:hAnsi="Times New Roman" w:cs="Times New Roman"/>
          <w:sz w:val="24"/>
          <w:szCs w:val="24"/>
          <w:lang w:val="ro-MO"/>
        </w:rPr>
        <w:t xml:space="preserve">suspecte în </w:t>
      </w:r>
      <w:r w:rsidR="0071768B" w:rsidRPr="000E3C39">
        <w:rPr>
          <w:rFonts w:ascii="Times New Roman" w:hAnsi="Times New Roman" w:cs="Times New Roman"/>
          <w:sz w:val="24"/>
          <w:szCs w:val="24"/>
          <w:lang w:val="ro-MO"/>
        </w:rPr>
        <w:t>baza   recomandărilor expuse în</w:t>
      </w:r>
      <w:r w:rsidR="003B592E" w:rsidRPr="000E3C39">
        <w:rPr>
          <w:rFonts w:ascii="Times New Roman" w:hAnsi="Times New Roman" w:cs="Times New Roman"/>
          <w:sz w:val="24"/>
          <w:szCs w:val="24"/>
          <w:lang w:val="ro-MO"/>
        </w:rPr>
        <w:t xml:space="preserve"> Ghidu</w:t>
      </w:r>
      <w:r w:rsidR="0071768B" w:rsidRPr="000E3C39">
        <w:rPr>
          <w:rFonts w:ascii="Times New Roman" w:hAnsi="Times New Roman" w:cs="Times New Roman"/>
          <w:sz w:val="24"/>
          <w:szCs w:val="24"/>
          <w:lang w:val="ro-MO"/>
        </w:rPr>
        <w:t>l</w:t>
      </w:r>
      <w:r w:rsidR="003B592E" w:rsidRPr="000E3C39">
        <w:rPr>
          <w:rFonts w:ascii="Times New Roman" w:hAnsi="Times New Roman" w:cs="Times New Roman"/>
          <w:sz w:val="24"/>
          <w:szCs w:val="24"/>
          <w:lang w:val="ro-MO"/>
        </w:rPr>
        <w:t xml:space="preserve"> privind identificarea </w:t>
      </w:r>
      <w:r w:rsidR="00242CAC" w:rsidRPr="000E3C39">
        <w:rPr>
          <w:rFonts w:ascii="Times New Roman" w:hAnsi="Times New Roman" w:cs="Times New Roman"/>
          <w:sz w:val="24"/>
          <w:szCs w:val="24"/>
          <w:lang w:val="ro-MO"/>
        </w:rPr>
        <w:t xml:space="preserve">și raportarea </w:t>
      </w:r>
      <w:r w:rsidR="003B592E" w:rsidRPr="000E3C39">
        <w:rPr>
          <w:rFonts w:ascii="Times New Roman" w:hAnsi="Times New Roman" w:cs="Times New Roman"/>
          <w:sz w:val="24"/>
          <w:szCs w:val="24"/>
          <w:lang w:val="ro-MO"/>
        </w:rPr>
        <w:t>activităților sau tranzacțiilor suspecte</w:t>
      </w:r>
      <w:r w:rsidR="00242CAC" w:rsidRPr="000E3C39">
        <w:rPr>
          <w:rFonts w:ascii="Times New Roman" w:hAnsi="Times New Roman" w:cs="Times New Roman"/>
          <w:sz w:val="24"/>
          <w:szCs w:val="24"/>
          <w:lang w:val="ro-MO"/>
        </w:rPr>
        <w:t xml:space="preserve"> de spălare a banilor</w:t>
      </w:r>
      <w:r w:rsidR="003B592E" w:rsidRPr="000E3C39">
        <w:rPr>
          <w:rFonts w:ascii="Times New Roman" w:hAnsi="Times New Roman" w:cs="Times New Roman"/>
          <w:sz w:val="24"/>
          <w:szCs w:val="24"/>
          <w:lang w:val="ro-MO"/>
        </w:rPr>
        <w:t>, aprobat prin Ordinul directorului SPCSB nr. 15 din 08.06.2018.</w:t>
      </w:r>
      <w:bookmarkStart w:id="0" w:name="_GoBack"/>
      <w:bookmarkEnd w:id="0"/>
    </w:p>
    <w:p w:rsidR="00C70AD1" w:rsidRPr="000E3C39" w:rsidRDefault="00C70AD1" w:rsidP="000E3C39">
      <w:pPr>
        <w:pStyle w:val="a3"/>
        <w:jc w:val="both"/>
        <w:rPr>
          <w:rFonts w:ascii="Times New Roman" w:hAnsi="Times New Roman" w:cs="Times New Roman"/>
          <w:sz w:val="24"/>
          <w:szCs w:val="24"/>
          <w:lang w:val="ro-MO"/>
        </w:rPr>
      </w:pPr>
      <w:r w:rsidRPr="000E3C39">
        <w:rPr>
          <w:rFonts w:ascii="Times New Roman" w:hAnsi="Times New Roman" w:cs="Times New Roman"/>
          <w:sz w:val="24"/>
          <w:szCs w:val="24"/>
          <w:lang w:val="ro-MO"/>
        </w:rPr>
        <w:tab/>
      </w:r>
      <w:r w:rsidR="005A7775" w:rsidRPr="000E3C39">
        <w:rPr>
          <w:rFonts w:ascii="Times New Roman" w:hAnsi="Times New Roman" w:cs="Times New Roman"/>
          <w:sz w:val="24"/>
          <w:szCs w:val="24"/>
          <w:lang w:val="ro-MO"/>
        </w:rPr>
        <w:t>14</w:t>
      </w:r>
      <w:r w:rsidR="003B592E" w:rsidRPr="000E3C39">
        <w:rPr>
          <w:rFonts w:ascii="Times New Roman" w:hAnsi="Times New Roman" w:cs="Times New Roman"/>
          <w:sz w:val="24"/>
          <w:szCs w:val="24"/>
          <w:lang w:val="ro-MO"/>
        </w:rPr>
        <w:t xml:space="preserve">. </w:t>
      </w:r>
      <w:r w:rsidRPr="000E3C39">
        <w:rPr>
          <w:rFonts w:ascii="Times New Roman" w:hAnsi="Times New Roman" w:cs="Times New Roman"/>
          <w:sz w:val="24"/>
          <w:szCs w:val="24"/>
          <w:lang w:val="ro-MO"/>
        </w:rPr>
        <w:t>Tranzacțiile şi activitățile suspecte de finanțare a terorismului vor</w:t>
      </w:r>
      <w:r w:rsidR="0074793A" w:rsidRPr="000E3C39">
        <w:rPr>
          <w:rFonts w:ascii="Times New Roman" w:hAnsi="Times New Roman" w:cs="Times New Roman"/>
          <w:sz w:val="24"/>
          <w:szCs w:val="24"/>
          <w:lang w:val="ro-MO"/>
        </w:rPr>
        <w:t xml:space="preserve"> fi</w:t>
      </w:r>
      <w:r w:rsidRPr="000E3C39">
        <w:rPr>
          <w:rFonts w:ascii="Times New Roman" w:hAnsi="Times New Roman" w:cs="Times New Roman"/>
          <w:sz w:val="24"/>
          <w:szCs w:val="24"/>
          <w:lang w:val="ro-MO"/>
        </w:rPr>
        <w:t xml:space="preserve"> stabilit</w:t>
      </w:r>
      <w:r w:rsidR="0074793A" w:rsidRPr="000E3C39">
        <w:rPr>
          <w:rFonts w:ascii="Times New Roman" w:hAnsi="Times New Roman" w:cs="Times New Roman"/>
          <w:sz w:val="24"/>
          <w:szCs w:val="24"/>
          <w:lang w:val="ro-MO"/>
        </w:rPr>
        <w:t>e</w:t>
      </w:r>
      <w:r w:rsidR="003B592E" w:rsidRPr="000E3C39">
        <w:rPr>
          <w:rFonts w:ascii="Times New Roman" w:hAnsi="Times New Roman" w:cs="Times New Roman"/>
          <w:sz w:val="24"/>
          <w:szCs w:val="24"/>
          <w:lang w:val="ro-MO"/>
        </w:rPr>
        <w:t xml:space="preserve"> de către entitățile raportoare </w:t>
      </w:r>
      <w:r w:rsidRPr="000E3C39">
        <w:rPr>
          <w:rFonts w:ascii="Times New Roman" w:hAnsi="Times New Roman" w:cs="Times New Roman"/>
          <w:sz w:val="24"/>
          <w:szCs w:val="24"/>
          <w:lang w:val="ro-MO"/>
        </w:rPr>
        <w:t xml:space="preserve"> în baza Ghidului privind identificarea activităților şi tranzacțiilor suspecte </w:t>
      </w:r>
      <w:r w:rsidR="0071768B" w:rsidRPr="000E3C39">
        <w:rPr>
          <w:rFonts w:ascii="Times New Roman" w:hAnsi="Times New Roman" w:cs="Times New Roman"/>
          <w:sz w:val="24"/>
          <w:szCs w:val="24"/>
          <w:lang w:val="ro-MO"/>
        </w:rPr>
        <w:t xml:space="preserve">de finanțare a terorismului, </w:t>
      </w:r>
      <w:r w:rsidRPr="000E3C39">
        <w:rPr>
          <w:rFonts w:ascii="Times New Roman" w:hAnsi="Times New Roman" w:cs="Times New Roman"/>
          <w:sz w:val="24"/>
          <w:szCs w:val="24"/>
          <w:lang w:val="ro-MO"/>
        </w:rPr>
        <w:t>a</w:t>
      </w:r>
      <w:r w:rsidR="003B592E" w:rsidRPr="000E3C39">
        <w:rPr>
          <w:rFonts w:ascii="Times New Roman" w:hAnsi="Times New Roman" w:cs="Times New Roman"/>
          <w:sz w:val="24"/>
          <w:szCs w:val="24"/>
          <w:lang w:val="ro-MO"/>
        </w:rPr>
        <w:t>proba</w:t>
      </w:r>
      <w:r w:rsidRPr="000E3C39">
        <w:rPr>
          <w:rFonts w:ascii="Times New Roman" w:hAnsi="Times New Roman" w:cs="Times New Roman"/>
          <w:sz w:val="24"/>
          <w:szCs w:val="24"/>
          <w:lang w:val="ro-MO"/>
        </w:rPr>
        <w:t>t prin Ordinul directorului SPCSB nr.16 din 08.06.2018.</w:t>
      </w:r>
    </w:p>
    <w:p w:rsidR="00C70AD1" w:rsidRPr="000E3C39" w:rsidRDefault="005C106A" w:rsidP="009C7284">
      <w:pPr>
        <w:pStyle w:val="a3"/>
        <w:jc w:val="both"/>
        <w:rPr>
          <w:rFonts w:ascii="Times New Roman" w:hAnsi="Times New Roman" w:cs="Times New Roman"/>
          <w:b/>
          <w:sz w:val="24"/>
          <w:szCs w:val="24"/>
          <w:lang w:val="ro-MO"/>
        </w:rPr>
      </w:pPr>
      <w:r w:rsidRPr="000E3C39">
        <w:rPr>
          <w:rFonts w:ascii="Times New Roman" w:hAnsi="Times New Roman" w:cs="Times New Roman"/>
          <w:sz w:val="24"/>
          <w:szCs w:val="24"/>
          <w:lang w:val="ro-MO"/>
        </w:rPr>
        <w:tab/>
      </w:r>
    </w:p>
    <w:p w:rsidR="00064F7D" w:rsidRPr="000E3C39" w:rsidRDefault="00064F7D" w:rsidP="00064F7D">
      <w:pPr>
        <w:pStyle w:val="a3"/>
        <w:jc w:val="center"/>
        <w:rPr>
          <w:rFonts w:ascii="Times New Roman" w:hAnsi="Times New Roman" w:cs="Times New Roman"/>
          <w:b/>
          <w:sz w:val="24"/>
          <w:szCs w:val="24"/>
          <w:lang w:val="ro-MO"/>
        </w:rPr>
      </w:pPr>
      <w:r w:rsidRPr="000E3C39">
        <w:rPr>
          <w:rFonts w:ascii="Times New Roman" w:hAnsi="Times New Roman" w:cs="Times New Roman"/>
          <w:b/>
          <w:sz w:val="24"/>
          <w:szCs w:val="24"/>
          <w:lang w:val="ro-MO"/>
        </w:rPr>
        <w:t>III. Identificarea clienților şi beneficiarilor efectivi</w:t>
      </w:r>
    </w:p>
    <w:p w:rsidR="00B45D0B" w:rsidRPr="000E3C39" w:rsidRDefault="00B45D0B" w:rsidP="00B45D0B">
      <w:pPr>
        <w:pStyle w:val="a3"/>
        <w:jc w:val="both"/>
        <w:rPr>
          <w:rFonts w:ascii="Times New Roman" w:hAnsi="Times New Roman" w:cs="Times New Roman"/>
          <w:sz w:val="24"/>
          <w:szCs w:val="24"/>
          <w:lang w:val="ro-MO"/>
        </w:rPr>
      </w:pPr>
    </w:p>
    <w:p w:rsidR="00B45D0B" w:rsidRPr="000E3C39" w:rsidRDefault="005C106A" w:rsidP="00B45D0B">
      <w:pPr>
        <w:pStyle w:val="a3"/>
        <w:jc w:val="both"/>
        <w:rPr>
          <w:rFonts w:ascii="Times New Roman" w:hAnsi="Times New Roman" w:cs="Times New Roman"/>
          <w:sz w:val="24"/>
          <w:szCs w:val="24"/>
          <w:lang w:val="ro-MO"/>
        </w:rPr>
      </w:pPr>
      <w:r w:rsidRPr="000E3C39">
        <w:rPr>
          <w:rFonts w:ascii="Times New Roman" w:hAnsi="Times New Roman" w:cs="Times New Roman"/>
          <w:sz w:val="24"/>
          <w:szCs w:val="24"/>
          <w:lang w:val="ro-MO"/>
        </w:rPr>
        <w:tab/>
      </w:r>
      <w:r w:rsidR="00B45D0B" w:rsidRPr="000E3C39">
        <w:rPr>
          <w:rFonts w:ascii="Times New Roman" w:hAnsi="Times New Roman" w:cs="Times New Roman"/>
          <w:sz w:val="24"/>
          <w:szCs w:val="24"/>
          <w:lang w:val="ro-MO"/>
        </w:rPr>
        <w:t>1</w:t>
      </w:r>
      <w:r w:rsidR="0074793A" w:rsidRPr="000E3C39">
        <w:rPr>
          <w:rFonts w:ascii="Times New Roman" w:hAnsi="Times New Roman" w:cs="Times New Roman"/>
          <w:sz w:val="24"/>
          <w:szCs w:val="24"/>
          <w:lang w:val="ro-MO"/>
        </w:rPr>
        <w:t>5</w:t>
      </w:r>
      <w:r w:rsidR="00B45D0B" w:rsidRPr="000E3C39">
        <w:rPr>
          <w:rFonts w:ascii="Times New Roman" w:hAnsi="Times New Roman" w:cs="Times New Roman"/>
          <w:sz w:val="24"/>
          <w:szCs w:val="24"/>
          <w:lang w:val="ro-MO"/>
        </w:rPr>
        <w:t xml:space="preserve">. Entitățile raportoare care practică activități cu metale prețioase și  pietre prețioase  aplică măsuri de identificare a clientului, beneficiarului efectiv pentru toți clienții, </w:t>
      </w:r>
      <w:proofErr w:type="spellStart"/>
      <w:r w:rsidR="00B45D0B" w:rsidRPr="000E3C39">
        <w:rPr>
          <w:rFonts w:ascii="Times New Roman" w:hAnsi="Times New Roman" w:cs="Times New Roman"/>
          <w:sz w:val="24"/>
          <w:szCs w:val="24"/>
          <w:lang w:val="ro-MO"/>
        </w:rPr>
        <w:t>atît</w:t>
      </w:r>
      <w:proofErr w:type="spellEnd"/>
      <w:r w:rsidR="00B45D0B" w:rsidRPr="000E3C39">
        <w:rPr>
          <w:rFonts w:ascii="Times New Roman" w:hAnsi="Times New Roman" w:cs="Times New Roman"/>
          <w:sz w:val="24"/>
          <w:szCs w:val="24"/>
          <w:lang w:val="ro-MO"/>
        </w:rPr>
        <w:t xml:space="preserve"> pentru cei noi, </w:t>
      </w:r>
      <w:proofErr w:type="spellStart"/>
      <w:r w:rsidR="00B45D0B" w:rsidRPr="000E3C39">
        <w:rPr>
          <w:rFonts w:ascii="Times New Roman" w:hAnsi="Times New Roman" w:cs="Times New Roman"/>
          <w:sz w:val="24"/>
          <w:szCs w:val="24"/>
          <w:lang w:val="ro-MO"/>
        </w:rPr>
        <w:t>cît</w:t>
      </w:r>
      <w:proofErr w:type="spellEnd"/>
      <w:r w:rsidR="00B45D0B" w:rsidRPr="000E3C39">
        <w:rPr>
          <w:rFonts w:ascii="Times New Roman" w:hAnsi="Times New Roman" w:cs="Times New Roman"/>
          <w:sz w:val="24"/>
          <w:szCs w:val="24"/>
          <w:lang w:val="ro-MO"/>
        </w:rPr>
        <w:t xml:space="preserve"> și pentru cei existenți. Identificarea clienților și a beneficiarilor efectivi trebuie efectuată, de regulă, în următoarele cazuri:  </w:t>
      </w:r>
    </w:p>
    <w:p w:rsidR="00B45D0B" w:rsidRPr="000E3C39" w:rsidRDefault="0074793A" w:rsidP="00B45D0B">
      <w:pPr>
        <w:pStyle w:val="a3"/>
        <w:jc w:val="both"/>
        <w:rPr>
          <w:rFonts w:ascii="Times New Roman" w:hAnsi="Times New Roman" w:cs="Times New Roman"/>
          <w:sz w:val="24"/>
          <w:szCs w:val="24"/>
          <w:lang w:val="ro-MO"/>
        </w:rPr>
      </w:pPr>
      <w:r w:rsidRPr="000E3C39">
        <w:rPr>
          <w:rFonts w:ascii="Times New Roman" w:hAnsi="Times New Roman" w:cs="Times New Roman"/>
          <w:sz w:val="24"/>
          <w:szCs w:val="24"/>
          <w:lang w:val="ro-MO"/>
        </w:rPr>
        <w:t xml:space="preserve">     </w:t>
      </w:r>
      <w:r w:rsidR="005729A5" w:rsidRPr="000E3C39">
        <w:rPr>
          <w:rFonts w:ascii="Times New Roman" w:hAnsi="Times New Roman" w:cs="Times New Roman"/>
          <w:sz w:val="24"/>
          <w:szCs w:val="24"/>
          <w:lang w:val="ro-MO"/>
        </w:rPr>
        <w:t>1</w:t>
      </w:r>
      <w:r w:rsidR="00B45D0B" w:rsidRPr="000E3C39">
        <w:rPr>
          <w:rFonts w:ascii="Times New Roman" w:hAnsi="Times New Roman" w:cs="Times New Roman"/>
          <w:sz w:val="24"/>
          <w:szCs w:val="24"/>
          <w:lang w:val="ro-MO"/>
        </w:rPr>
        <w:t xml:space="preserve">) </w:t>
      </w:r>
      <w:r w:rsidR="00B45D0B" w:rsidRPr="000E3C39">
        <w:rPr>
          <w:rFonts w:ascii="Times New Roman" w:eastAsia="Times New Roman" w:hAnsi="Times New Roman" w:cs="Times New Roman"/>
          <w:sz w:val="24"/>
          <w:szCs w:val="24"/>
          <w:lang w:val="ro-MO" w:eastAsia="ru-RU"/>
        </w:rPr>
        <w:t>la efectuarea tuturor tipurilor de tranzacţii neordinare;</w:t>
      </w:r>
    </w:p>
    <w:p w:rsidR="00B45D0B" w:rsidRPr="000E3C39" w:rsidRDefault="0074793A" w:rsidP="00B45D0B">
      <w:pPr>
        <w:pStyle w:val="a3"/>
        <w:jc w:val="both"/>
        <w:rPr>
          <w:rFonts w:ascii="Times New Roman" w:hAnsi="Times New Roman" w:cs="Times New Roman"/>
          <w:sz w:val="24"/>
          <w:szCs w:val="24"/>
          <w:lang w:val="ro-MO"/>
        </w:rPr>
      </w:pPr>
      <w:r w:rsidRPr="000E3C39">
        <w:rPr>
          <w:rFonts w:ascii="Times New Roman" w:hAnsi="Times New Roman" w:cs="Times New Roman"/>
          <w:sz w:val="24"/>
          <w:szCs w:val="24"/>
          <w:lang w:val="ro-MO"/>
        </w:rPr>
        <w:t xml:space="preserve">     </w:t>
      </w:r>
      <w:r w:rsidR="005729A5" w:rsidRPr="000E3C39">
        <w:rPr>
          <w:rFonts w:ascii="Times New Roman" w:hAnsi="Times New Roman" w:cs="Times New Roman"/>
          <w:sz w:val="24"/>
          <w:szCs w:val="24"/>
          <w:lang w:val="ro-MO"/>
        </w:rPr>
        <w:t>2</w:t>
      </w:r>
      <w:r w:rsidR="00B45D0B" w:rsidRPr="000E3C39">
        <w:rPr>
          <w:rFonts w:ascii="Times New Roman" w:hAnsi="Times New Roman" w:cs="Times New Roman"/>
          <w:sz w:val="24"/>
          <w:szCs w:val="24"/>
          <w:lang w:val="ro-MO"/>
        </w:rPr>
        <w:t>) când există o suspiciune de spălare a banilor sau de finanțare a terorismului;</w:t>
      </w:r>
    </w:p>
    <w:p w:rsidR="00B45D0B" w:rsidRPr="000E3C39" w:rsidRDefault="0074793A" w:rsidP="00B45D0B">
      <w:pPr>
        <w:pStyle w:val="a3"/>
        <w:jc w:val="both"/>
        <w:rPr>
          <w:rFonts w:ascii="Times New Roman" w:hAnsi="Times New Roman" w:cs="Times New Roman"/>
          <w:sz w:val="24"/>
          <w:szCs w:val="24"/>
          <w:lang w:val="ro-MO"/>
        </w:rPr>
      </w:pPr>
      <w:r w:rsidRPr="000E3C39">
        <w:rPr>
          <w:rFonts w:ascii="Times New Roman" w:hAnsi="Times New Roman" w:cs="Times New Roman"/>
          <w:sz w:val="24"/>
          <w:szCs w:val="24"/>
          <w:lang w:val="ro-MO"/>
        </w:rPr>
        <w:t xml:space="preserve">     </w:t>
      </w:r>
      <w:r w:rsidR="005729A5" w:rsidRPr="000E3C39">
        <w:rPr>
          <w:rFonts w:ascii="Times New Roman" w:hAnsi="Times New Roman" w:cs="Times New Roman"/>
          <w:sz w:val="24"/>
          <w:szCs w:val="24"/>
          <w:lang w:val="ro-MO"/>
        </w:rPr>
        <w:t>3</w:t>
      </w:r>
      <w:r w:rsidR="00B45D0B" w:rsidRPr="000E3C39">
        <w:rPr>
          <w:rFonts w:ascii="Times New Roman" w:hAnsi="Times New Roman" w:cs="Times New Roman"/>
          <w:sz w:val="24"/>
          <w:szCs w:val="24"/>
          <w:lang w:val="ro-MO"/>
        </w:rPr>
        <w:t>) când există suspiciuni privind veridicitatea și precizia datelor de identificare obținute anterior.</w:t>
      </w:r>
    </w:p>
    <w:p w:rsidR="00B45D0B" w:rsidRPr="000E3C39" w:rsidRDefault="005C106A" w:rsidP="00B45D0B">
      <w:pPr>
        <w:pStyle w:val="a3"/>
        <w:jc w:val="both"/>
        <w:rPr>
          <w:rFonts w:ascii="Times New Roman" w:hAnsi="Times New Roman" w:cs="Times New Roman"/>
          <w:sz w:val="24"/>
          <w:szCs w:val="24"/>
          <w:lang w:val="ro-MO"/>
        </w:rPr>
      </w:pPr>
      <w:r w:rsidRPr="000E3C39">
        <w:rPr>
          <w:rFonts w:ascii="Times New Roman" w:hAnsi="Times New Roman" w:cs="Times New Roman"/>
          <w:sz w:val="24"/>
          <w:szCs w:val="24"/>
          <w:lang w:val="ro-MO"/>
        </w:rPr>
        <w:tab/>
      </w:r>
      <w:r w:rsidR="00B45D0B" w:rsidRPr="000E3C39">
        <w:rPr>
          <w:rFonts w:ascii="Times New Roman" w:hAnsi="Times New Roman" w:cs="Times New Roman"/>
          <w:sz w:val="24"/>
          <w:szCs w:val="24"/>
          <w:lang w:val="ro-MO"/>
        </w:rPr>
        <w:t>1</w:t>
      </w:r>
      <w:r w:rsidR="00042CBF" w:rsidRPr="000E3C39">
        <w:rPr>
          <w:rFonts w:ascii="Times New Roman" w:hAnsi="Times New Roman" w:cs="Times New Roman"/>
          <w:sz w:val="24"/>
          <w:szCs w:val="24"/>
          <w:lang w:val="ro-MO"/>
        </w:rPr>
        <w:t>6</w:t>
      </w:r>
      <w:r w:rsidR="00B45D0B" w:rsidRPr="000E3C39">
        <w:rPr>
          <w:rFonts w:ascii="Times New Roman" w:hAnsi="Times New Roman" w:cs="Times New Roman"/>
          <w:sz w:val="24"/>
          <w:szCs w:val="24"/>
          <w:lang w:val="ro-MO"/>
        </w:rPr>
        <w:t>. La stabilirea unor relații de afaceri entitățile raportoare, prin procedeele elaborate, vor colecta informația despre client pentru a obține cel puțin următoarele informații:</w:t>
      </w:r>
    </w:p>
    <w:p w:rsidR="00CE3D90" w:rsidRPr="000E3C39" w:rsidRDefault="0074793A" w:rsidP="004450A8">
      <w:pPr>
        <w:pStyle w:val="a3"/>
        <w:rPr>
          <w:rFonts w:ascii="Times New Roman" w:hAnsi="Times New Roman" w:cs="Times New Roman"/>
          <w:sz w:val="24"/>
          <w:szCs w:val="24"/>
          <w:lang w:val="ro-MO"/>
        </w:rPr>
      </w:pPr>
      <w:r w:rsidRPr="000E3C39">
        <w:rPr>
          <w:rFonts w:ascii="Times New Roman" w:hAnsi="Times New Roman" w:cs="Times New Roman"/>
          <w:sz w:val="24"/>
          <w:szCs w:val="24"/>
          <w:lang w:val="ro-MO"/>
        </w:rPr>
        <w:t xml:space="preserve">      </w:t>
      </w:r>
      <w:r w:rsidR="004450A8" w:rsidRPr="000E3C39">
        <w:rPr>
          <w:rFonts w:ascii="Times New Roman" w:hAnsi="Times New Roman" w:cs="Times New Roman"/>
          <w:sz w:val="24"/>
          <w:szCs w:val="24"/>
          <w:lang w:val="ro-MO"/>
        </w:rPr>
        <w:t>1) În cazul clientului – persoană fizică:</w:t>
      </w:r>
      <w:r w:rsidR="004450A8" w:rsidRPr="000E3C39">
        <w:rPr>
          <w:rFonts w:ascii="Times New Roman" w:hAnsi="Times New Roman" w:cs="Times New Roman"/>
          <w:sz w:val="24"/>
          <w:szCs w:val="24"/>
          <w:lang w:val="ro-MO"/>
        </w:rPr>
        <w:br/>
      </w:r>
      <w:r w:rsidRPr="000E3C39">
        <w:rPr>
          <w:rFonts w:ascii="Times New Roman" w:hAnsi="Times New Roman" w:cs="Times New Roman"/>
          <w:sz w:val="24"/>
          <w:szCs w:val="24"/>
          <w:lang w:val="ro-MO"/>
        </w:rPr>
        <w:t xml:space="preserve">     </w:t>
      </w:r>
      <w:r w:rsidR="004450A8" w:rsidRPr="000E3C39">
        <w:rPr>
          <w:rFonts w:ascii="Times New Roman" w:hAnsi="Times New Roman" w:cs="Times New Roman"/>
          <w:sz w:val="24"/>
          <w:szCs w:val="24"/>
          <w:lang w:val="ro-MO"/>
        </w:rPr>
        <w:t xml:space="preserve"> a) numele, prenumele şi patronimicul, după caz;</w:t>
      </w:r>
      <w:r w:rsidR="004450A8" w:rsidRPr="000E3C39">
        <w:rPr>
          <w:rFonts w:ascii="Times New Roman" w:hAnsi="Times New Roman" w:cs="Times New Roman"/>
          <w:sz w:val="24"/>
          <w:szCs w:val="24"/>
          <w:lang w:val="ro-MO"/>
        </w:rPr>
        <w:br/>
      </w:r>
      <w:r w:rsidRPr="000E3C39">
        <w:rPr>
          <w:rFonts w:ascii="Times New Roman" w:hAnsi="Times New Roman" w:cs="Times New Roman"/>
          <w:sz w:val="24"/>
          <w:szCs w:val="24"/>
          <w:lang w:val="ro-MO"/>
        </w:rPr>
        <w:t xml:space="preserve">     </w:t>
      </w:r>
      <w:r w:rsidR="004450A8" w:rsidRPr="000E3C39">
        <w:rPr>
          <w:rFonts w:ascii="Times New Roman" w:hAnsi="Times New Roman" w:cs="Times New Roman"/>
          <w:sz w:val="24"/>
          <w:szCs w:val="24"/>
          <w:lang w:val="ro-MO"/>
        </w:rPr>
        <w:t xml:space="preserve"> b) data şi locul naşterii;</w:t>
      </w:r>
      <w:r w:rsidR="004450A8" w:rsidRPr="000E3C39">
        <w:rPr>
          <w:rFonts w:ascii="Times New Roman" w:hAnsi="Times New Roman" w:cs="Times New Roman"/>
          <w:sz w:val="24"/>
          <w:szCs w:val="24"/>
          <w:lang w:val="ro-MO"/>
        </w:rPr>
        <w:br/>
      </w:r>
      <w:r w:rsidRPr="000E3C39">
        <w:rPr>
          <w:rFonts w:ascii="Times New Roman" w:hAnsi="Times New Roman" w:cs="Times New Roman"/>
          <w:sz w:val="24"/>
          <w:szCs w:val="24"/>
          <w:lang w:val="ro-MO"/>
        </w:rPr>
        <w:t xml:space="preserve">     </w:t>
      </w:r>
      <w:r w:rsidR="004450A8" w:rsidRPr="000E3C39">
        <w:rPr>
          <w:rFonts w:ascii="Times New Roman" w:hAnsi="Times New Roman" w:cs="Times New Roman"/>
          <w:sz w:val="24"/>
          <w:szCs w:val="24"/>
          <w:lang w:val="ro-MO"/>
        </w:rPr>
        <w:t xml:space="preserve"> c) numărul de identificare sau alţi indici unici conţinuţi într-un act de identitate oficial neexpirat, </w:t>
      </w:r>
      <w:r w:rsidR="00CE3D90" w:rsidRPr="000E3C39">
        <w:rPr>
          <w:rFonts w:ascii="Times New Roman" w:hAnsi="Times New Roman" w:cs="Times New Roman"/>
          <w:sz w:val="24"/>
          <w:szCs w:val="24"/>
          <w:lang w:val="ro-MO"/>
        </w:rPr>
        <w:t xml:space="preserve">  </w:t>
      </w:r>
    </w:p>
    <w:p w:rsidR="00CE3D90" w:rsidRPr="000E3C39" w:rsidRDefault="0074793A" w:rsidP="004450A8">
      <w:pPr>
        <w:pStyle w:val="a3"/>
        <w:rPr>
          <w:rFonts w:ascii="Times New Roman" w:hAnsi="Times New Roman" w:cs="Times New Roman"/>
          <w:sz w:val="24"/>
          <w:szCs w:val="24"/>
          <w:lang w:val="ro-MO"/>
        </w:rPr>
      </w:pPr>
      <w:r w:rsidRPr="000E3C39">
        <w:rPr>
          <w:rFonts w:ascii="Times New Roman" w:hAnsi="Times New Roman" w:cs="Times New Roman"/>
          <w:sz w:val="24"/>
          <w:szCs w:val="24"/>
          <w:lang w:val="ro-MO"/>
        </w:rPr>
        <w:t xml:space="preserve">      </w:t>
      </w:r>
      <w:r w:rsidR="004450A8" w:rsidRPr="000E3C39">
        <w:rPr>
          <w:rFonts w:ascii="Times New Roman" w:hAnsi="Times New Roman" w:cs="Times New Roman"/>
          <w:sz w:val="24"/>
          <w:szCs w:val="24"/>
          <w:lang w:val="ro-MO"/>
        </w:rPr>
        <w:t xml:space="preserve">care conţine fotografia titularului (ca exemplu: paşaport, buletin de identitate, permisul de şedere </w:t>
      </w:r>
    </w:p>
    <w:p w:rsidR="00CE3D90" w:rsidRPr="000E3C39" w:rsidRDefault="0074793A" w:rsidP="0074793A">
      <w:pPr>
        <w:pStyle w:val="a3"/>
        <w:tabs>
          <w:tab w:val="left" w:pos="284"/>
        </w:tabs>
        <w:rPr>
          <w:rFonts w:ascii="Times New Roman" w:hAnsi="Times New Roman" w:cs="Times New Roman"/>
          <w:sz w:val="24"/>
          <w:szCs w:val="24"/>
          <w:lang w:val="ro-MO"/>
        </w:rPr>
      </w:pPr>
      <w:r w:rsidRPr="000E3C39">
        <w:rPr>
          <w:rFonts w:ascii="Times New Roman" w:hAnsi="Times New Roman" w:cs="Times New Roman"/>
          <w:sz w:val="24"/>
          <w:szCs w:val="24"/>
          <w:lang w:val="ro-MO"/>
        </w:rPr>
        <w:t xml:space="preserve">     </w:t>
      </w:r>
      <w:r w:rsidR="00CE3D90" w:rsidRPr="000E3C39">
        <w:rPr>
          <w:rFonts w:ascii="Times New Roman" w:hAnsi="Times New Roman" w:cs="Times New Roman"/>
          <w:sz w:val="24"/>
          <w:szCs w:val="24"/>
          <w:lang w:val="ro-MO"/>
        </w:rPr>
        <w:t xml:space="preserve"> </w:t>
      </w:r>
      <w:r w:rsidR="004450A8" w:rsidRPr="000E3C39">
        <w:rPr>
          <w:rFonts w:ascii="Times New Roman" w:hAnsi="Times New Roman" w:cs="Times New Roman"/>
          <w:sz w:val="24"/>
          <w:szCs w:val="24"/>
          <w:lang w:val="ro-MO"/>
        </w:rPr>
        <w:t>eliberat de autorităţile împuternicite ale Republicii Moldova, alte acte de identitate);</w:t>
      </w:r>
      <w:r w:rsidR="004450A8" w:rsidRPr="000E3C39">
        <w:rPr>
          <w:rFonts w:ascii="Times New Roman" w:hAnsi="Times New Roman" w:cs="Times New Roman"/>
          <w:sz w:val="24"/>
          <w:szCs w:val="24"/>
          <w:lang w:val="ro-MO"/>
        </w:rPr>
        <w:br/>
        <w:t xml:space="preserve"> </w:t>
      </w:r>
      <w:r w:rsidRPr="000E3C39">
        <w:rPr>
          <w:rFonts w:ascii="Times New Roman" w:hAnsi="Times New Roman" w:cs="Times New Roman"/>
          <w:sz w:val="24"/>
          <w:szCs w:val="24"/>
          <w:lang w:val="ro-MO"/>
        </w:rPr>
        <w:t xml:space="preserve">     </w:t>
      </w:r>
      <w:r w:rsidR="004450A8" w:rsidRPr="000E3C39">
        <w:rPr>
          <w:rFonts w:ascii="Times New Roman" w:hAnsi="Times New Roman" w:cs="Times New Roman"/>
          <w:sz w:val="24"/>
          <w:szCs w:val="24"/>
          <w:lang w:val="ro-MO"/>
        </w:rPr>
        <w:t>d) adresa de domiciliu şi/sau reşedinţă;</w:t>
      </w:r>
      <w:r w:rsidR="004450A8" w:rsidRPr="000E3C39">
        <w:rPr>
          <w:rFonts w:ascii="Times New Roman" w:hAnsi="Times New Roman" w:cs="Times New Roman"/>
          <w:sz w:val="24"/>
          <w:szCs w:val="24"/>
          <w:lang w:val="ro-MO"/>
        </w:rPr>
        <w:br/>
      </w:r>
      <w:r w:rsidRPr="000E3C39">
        <w:rPr>
          <w:rFonts w:ascii="Times New Roman" w:hAnsi="Times New Roman" w:cs="Times New Roman"/>
          <w:sz w:val="24"/>
          <w:szCs w:val="24"/>
          <w:lang w:val="ro-MO"/>
        </w:rPr>
        <w:t xml:space="preserve">     </w:t>
      </w:r>
      <w:r w:rsidR="004450A8" w:rsidRPr="000E3C39">
        <w:rPr>
          <w:rFonts w:ascii="Times New Roman" w:hAnsi="Times New Roman" w:cs="Times New Roman"/>
          <w:sz w:val="24"/>
          <w:szCs w:val="24"/>
          <w:lang w:val="ro-MO"/>
        </w:rPr>
        <w:t xml:space="preserve"> e) numărul de telefon, fax, adresa de poştă electronică (în cazul în care există);</w:t>
      </w:r>
      <w:r w:rsidR="004450A8" w:rsidRPr="000E3C39">
        <w:rPr>
          <w:rFonts w:ascii="Times New Roman" w:hAnsi="Times New Roman" w:cs="Times New Roman"/>
          <w:sz w:val="24"/>
          <w:szCs w:val="24"/>
          <w:lang w:val="ro-MO"/>
        </w:rPr>
        <w:br/>
      </w:r>
      <w:r w:rsidRPr="000E3C39">
        <w:rPr>
          <w:rFonts w:ascii="Times New Roman" w:hAnsi="Times New Roman" w:cs="Times New Roman"/>
          <w:sz w:val="24"/>
          <w:szCs w:val="24"/>
          <w:lang w:val="ro-MO"/>
        </w:rPr>
        <w:t xml:space="preserve">     </w:t>
      </w:r>
      <w:r w:rsidR="004450A8" w:rsidRPr="000E3C39">
        <w:rPr>
          <w:rFonts w:ascii="Times New Roman" w:hAnsi="Times New Roman" w:cs="Times New Roman"/>
          <w:sz w:val="24"/>
          <w:szCs w:val="24"/>
          <w:lang w:val="ro-MO"/>
        </w:rPr>
        <w:t xml:space="preserve"> f) cetăţenia;</w:t>
      </w:r>
      <w:r w:rsidR="004450A8" w:rsidRPr="000E3C39">
        <w:rPr>
          <w:rFonts w:ascii="Times New Roman" w:hAnsi="Times New Roman" w:cs="Times New Roman"/>
          <w:sz w:val="24"/>
          <w:szCs w:val="24"/>
          <w:lang w:val="ro-MO"/>
        </w:rPr>
        <w:br/>
      </w:r>
      <w:r w:rsidRPr="000E3C39">
        <w:rPr>
          <w:rFonts w:ascii="Times New Roman" w:hAnsi="Times New Roman" w:cs="Times New Roman"/>
          <w:sz w:val="24"/>
          <w:szCs w:val="24"/>
          <w:lang w:val="ro-MO"/>
        </w:rPr>
        <w:t xml:space="preserve">     </w:t>
      </w:r>
      <w:r w:rsidR="004450A8" w:rsidRPr="000E3C39">
        <w:rPr>
          <w:rFonts w:ascii="Times New Roman" w:hAnsi="Times New Roman" w:cs="Times New Roman"/>
          <w:sz w:val="24"/>
          <w:szCs w:val="24"/>
          <w:lang w:val="ro-MO"/>
        </w:rPr>
        <w:t xml:space="preserve"> g) ocupaţia ori natura activităţii proprii;</w:t>
      </w:r>
      <w:r w:rsidR="004450A8" w:rsidRPr="000E3C39">
        <w:rPr>
          <w:rFonts w:ascii="Times New Roman" w:hAnsi="Times New Roman" w:cs="Times New Roman"/>
          <w:sz w:val="24"/>
          <w:szCs w:val="24"/>
          <w:lang w:val="ro-MO"/>
        </w:rPr>
        <w:br/>
      </w:r>
      <w:r w:rsidRPr="000E3C39">
        <w:rPr>
          <w:rFonts w:ascii="Times New Roman" w:hAnsi="Times New Roman" w:cs="Times New Roman"/>
          <w:sz w:val="24"/>
          <w:szCs w:val="24"/>
          <w:lang w:val="ro-MO"/>
        </w:rPr>
        <w:t xml:space="preserve">     </w:t>
      </w:r>
      <w:r w:rsidR="004450A8" w:rsidRPr="000E3C39">
        <w:rPr>
          <w:rFonts w:ascii="Times New Roman" w:hAnsi="Times New Roman" w:cs="Times New Roman"/>
          <w:sz w:val="24"/>
          <w:szCs w:val="24"/>
          <w:lang w:val="ro-MO"/>
        </w:rPr>
        <w:t xml:space="preserve"> h) funcţia publică importantă deţinută, după caz;</w:t>
      </w:r>
      <w:r w:rsidR="004450A8" w:rsidRPr="000E3C39">
        <w:rPr>
          <w:rFonts w:ascii="Times New Roman" w:hAnsi="Times New Roman" w:cs="Times New Roman"/>
          <w:sz w:val="24"/>
          <w:szCs w:val="24"/>
          <w:lang w:val="ro-MO"/>
        </w:rPr>
        <w:br/>
      </w:r>
      <w:r w:rsidRPr="000E3C39">
        <w:rPr>
          <w:rFonts w:ascii="Times New Roman" w:hAnsi="Times New Roman" w:cs="Times New Roman"/>
          <w:sz w:val="24"/>
          <w:szCs w:val="24"/>
          <w:lang w:val="ro-MO"/>
        </w:rPr>
        <w:t xml:space="preserve">     </w:t>
      </w:r>
      <w:r w:rsidR="004450A8" w:rsidRPr="000E3C39">
        <w:rPr>
          <w:rFonts w:ascii="Times New Roman" w:hAnsi="Times New Roman" w:cs="Times New Roman"/>
          <w:sz w:val="24"/>
          <w:szCs w:val="24"/>
          <w:lang w:val="ro-MO"/>
        </w:rPr>
        <w:t xml:space="preserve"> i) numele beneficiarului efectiv;</w:t>
      </w:r>
      <w:r w:rsidR="004450A8" w:rsidRPr="000E3C39">
        <w:rPr>
          <w:rFonts w:ascii="Times New Roman" w:hAnsi="Times New Roman" w:cs="Times New Roman"/>
          <w:sz w:val="24"/>
          <w:szCs w:val="24"/>
          <w:lang w:val="ro-MO"/>
        </w:rPr>
        <w:br/>
      </w:r>
      <w:r w:rsidRPr="000E3C39">
        <w:rPr>
          <w:rFonts w:ascii="Times New Roman" w:hAnsi="Times New Roman" w:cs="Times New Roman"/>
          <w:sz w:val="24"/>
          <w:szCs w:val="24"/>
          <w:lang w:val="ro-MO"/>
        </w:rPr>
        <w:t xml:space="preserve">     </w:t>
      </w:r>
      <w:r w:rsidR="004450A8" w:rsidRPr="000E3C39">
        <w:rPr>
          <w:rFonts w:ascii="Times New Roman" w:hAnsi="Times New Roman" w:cs="Times New Roman"/>
          <w:sz w:val="24"/>
          <w:szCs w:val="24"/>
          <w:lang w:val="ro-MO"/>
        </w:rPr>
        <w:t xml:space="preserve"> j) scopul şi natura relaţiei cu entitatea raportoare;</w:t>
      </w:r>
      <w:r w:rsidR="004450A8" w:rsidRPr="000E3C39">
        <w:rPr>
          <w:rFonts w:ascii="Times New Roman" w:hAnsi="Times New Roman" w:cs="Times New Roman"/>
          <w:sz w:val="24"/>
          <w:szCs w:val="24"/>
          <w:lang w:val="ro-MO"/>
        </w:rPr>
        <w:br/>
      </w:r>
      <w:r w:rsidRPr="000E3C39">
        <w:rPr>
          <w:rFonts w:ascii="Times New Roman" w:hAnsi="Times New Roman" w:cs="Times New Roman"/>
          <w:sz w:val="24"/>
          <w:szCs w:val="24"/>
          <w:lang w:val="ro-MO"/>
        </w:rPr>
        <w:t xml:space="preserve">     </w:t>
      </w:r>
      <w:r w:rsidR="004450A8" w:rsidRPr="000E3C39">
        <w:rPr>
          <w:rFonts w:ascii="Times New Roman" w:hAnsi="Times New Roman" w:cs="Times New Roman"/>
          <w:sz w:val="24"/>
          <w:szCs w:val="24"/>
          <w:lang w:val="ro-MO"/>
        </w:rPr>
        <w:t xml:space="preserve"> k) semnătura.</w:t>
      </w:r>
      <w:r w:rsidR="004450A8" w:rsidRPr="000E3C39">
        <w:rPr>
          <w:rFonts w:ascii="Times New Roman" w:hAnsi="Times New Roman" w:cs="Times New Roman"/>
          <w:sz w:val="24"/>
          <w:szCs w:val="24"/>
          <w:lang w:val="ro-MO"/>
        </w:rPr>
        <w:br/>
      </w:r>
      <w:r w:rsidRPr="000E3C39">
        <w:rPr>
          <w:rFonts w:ascii="Times New Roman" w:hAnsi="Times New Roman" w:cs="Times New Roman"/>
          <w:sz w:val="24"/>
          <w:szCs w:val="24"/>
          <w:lang w:val="ro-MO"/>
        </w:rPr>
        <w:t xml:space="preserve">      </w:t>
      </w:r>
      <w:r w:rsidR="004450A8" w:rsidRPr="000E3C39">
        <w:rPr>
          <w:rFonts w:ascii="Times New Roman" w:hAnsi="Times New Roman" w:cs="Times New Roman"/>
          <w:sz w:val="24"/>
          <w:szCs w:val="24"/>
          <w:lang w:val="ro-MO"/>
        </w:rPr>
        <w:t>2) În cazul clientului – persoană juridică:</w:t>
      </w:r>
      <w:r w:rsidR="004450A8" w:rsidRPr="000E3C39">
        <w:rPr>
          <w:rFonts w:ascii="Times New Roman" w:hAnsi="Times New Roman" w:cs="Times New Roman"/>
          <w:sz w:val="24"/>
          <w:szCs w:val="24"/>
          <w:lang w:val="ro-MO"/>
        </w:rPr>
        <w:br/>
      </w:r>
      <w:r w:rsidRPr="000E3C39">
        <w:rPr>
          <w:rFonts w:ascii="Times New Roman" w:hAnsi="Times New Roman" w:cs="Times New Roman"/>
          <w:sz w:val="24"/>
          <w:szCs w:val="24"/>
          <w:lang w:val="ro-MO"/>
        </w:rPr>
        <w:t xml:space="preserve">   </w:t>
      </w:r>
      <w:r w:rsidR="00044B88">
        <w:rPr>
          <w:rFonts w:ascii="Times New Roman" w:hAnsi="Times New Roman" w:cs="Times New Roman"/>
          <w:sz w:val="24"/>
          <w:szCs w:val="24"/>
          <w:lang w:val="ro-MO"/>
        </w:rPr>
        <w:t xml:space="preserve"> </w:t>
      </w:r>
      <w:r w:rsidRPr="000E3C39">
        <w:rPr>
          <w:rFonts w:ascii="Times New Roman" w:hAnsi="Times New Roman" w:cs="Times New Roman"/>
          <w:sz w:val="24"/>
          <w:szCs w:val="24"/>
          <w:lang w:val="ro-MO"/>
        </w:rPr>
        <w:t xml:space="preserve">  </w:t>
      </w:r>
      <w:r w:rsidR="004450A8" w:rsidRPr="000E3C39">
        <w:rPr>
          <w:rFonts w:ascii="Times New Roman" w:hAnsi="Times New Roman" w:cs="Times New Roman"/>
          <w:sz w:val="24"/>
          <w:szCs w:val="24"/>
          <w:lang w:val="ro-MO"/>
        </w:rPr>
        <w:t>a) denumirea clientului;</w:t>
      </w:r>
      <w:r w:rsidR="004450A8" w:rsidRPr="000E3C39">
        <w:rPr>
          <w:rFonts w:ascii="Times New Roman" w:hAnsi="Times New Roman" w:cs="Times New Roman"/>
          <w:sz w:val="24"/>
          <w:szCs w:val="24"/>
          <w:lang w:val="ro-MO"/>
        </w:rPr>
        <w:br/>
      </w:r>
      <w:r w:rsidRPr="000E3C39">
        <w:rPr>
          <w:rFonts w:ascii="Times New Roman" w:hAnsi="Times New Roman" w:cs="Times New Roman"/>
          <w:sz w:val="24"/>
          <w:szCs w:val="24"/>
          <w:lang w:val="ro-MO"/>
        </w:rPr>
        <w:t xml:space="preserve">    </w:t>
      </w:r>
      <w:r w:rsidR="00044B88">
        <w:rPr>
          <w:rFonts w:ascii="Times New Roman" w:hAnsi="Times New Roman" w:cs="Times New Roman"/>
          <w:sz w:val="24"/>
          <w:szCs w:val="24"/>
          <w:lang w:val="ro-MO"/>
        </w:rPr>
        <w:t xml:space="preserve"> </w:t>
      </w:r>
      <w:r w:rsidRPr="000E3C39">
        <w:rPr>
          <w:rFonts w:ascii="Times New Roman" w:hAnsi="Times New Roman" w:cs="Times New Roman"/>
          <w:sz w:val="24"/>
          <w:szCs w:val="24"/>
          <w:lang w:val="ro-MO"/>
        </w:rPr>
        <w:t xml:space="preserve"> </w:t>
      </w:r>
      <w:r w:rsidR="004450A8" w:rsidRPr="000E3C39">
        <w:rPr>
          <w:rFonts w:ascii="Times New Roman" w:hAnsi="Times New Roman" w:cs="Times New Roman"/>
          <w:sz w:val="24"/>
          <w:szCs w:val="24"/>
          <w:lang w:val="ro-MO"/>
        </w:rPr>
        <w:t xml:space="preserve">b) sediul şi/sau adresa unde </w:t>
      </w:r>
      <w:proofErr w:type="spellStart"/>
      <w:r w:rsidR="004450A8" w:rsidRPr="000E3C39">
        <w:rPr>
          <w:rFonts w:ascii="Times New Roman" w:hAnsi="Times New Roman" w:cs="Times New Roman"/>
          <w:sz w:val="24"/>
          <w:szCs w:val="24"/>
          <w:lang w:val="ro-MO"/>
        </w:rPr>
        <w:t>sînt</w:t>
      </w:r>
      <w:proofErr w:type="spellEnd"/>
      <w:r w:rsidR="004450A8" w:rsidRPr="000E3C39">
        <w:rPr>
          <w:rFonts w:ascii="Times New Roman" w:hAnsi="Times New Roman" w:cs="Times New Roman"/>
          <w:sz w:val="24"/>
          <w:szCs w:val="24"/>
          <w:lang w:val="ro-MO"/>
        </w:rPr>
        <w:t xml:space="preserve"> desfăşurate operaţiunile de afaceri ale persoanei juridice;</w:t>
      </w:r>
      <w:r w:rsidR="004450A8" w:rsidRPr="000E3C39">
        <w:rPr>
          <w:rFonts w:ascii="Times New Roman" w:hAnsi="Times New Roman" w:cs="Times New Roman"/>
          <w:sz w:val="24"/>
          <w:szCs w:val="24"/>
          <w:lang w:val="ro-MO"/>
        </w:rPr>
        <w:br/>
      </w:r>
      <w:r w:rsidRPr="000E3C39">
        <w:rPr>
          <w:rFonts w:ascii="Times New Roman" w:hAnsi="Times New Roman" w:cs="Times New Roman"/>
          <w:sz w:val="24"/>
          <w:szCs w:val="24"/>
          <w:lang w:val="ro-MO"/>
        </w:rPr>
        <w:t xml:space="preserve">   </w:t>
      </w:r>
      <w:r w:rsidR="00044B88">
        <w:rPr>
          <w:rFonts w:ascii="Times New Roman" w:hAnsi="Times New Roman" w:cs="Times New Roman"/>
          <w:sz w:val="24"/>
          <w:szCs w:val="24"/>
          <w:lang w:val="ro-MO"/>
        </w:rPr>
        <w:t xml:space="preserve"> </w:t>
      </w:r>
      <w:r w:rsidRPr="000E3C39">
        <w:rPr>
          <w:rFonts w:ascii="Times New Roman" w:hAnsi="Times New Roman" w:cs="Times New Roman"/>
          <w:sz w:val="24"/>
          <w:szCs w:val="24"/>
          <w:lang w:val="ro-MO"/>
        </w:rPr>
        <w:t xml:space="preserve">  </w:t>
      </w:r>
      <w:r w:rsidR="004450A8" w:rsidRPr="000E3C39">
        <w:rPr>
          <w:rFonts w:ascii="Times New Roman" w:hAnsi="Times New Roman" w:cs="Times New Roman"/>
          <w:sz w:val="24"/>
          <w:szCs w:val="24"/>
          <w:lang w:val="ro-MO"/>
        </w:rPr>
        <w:t>c)  numărul de telefon, fax, adresa de poştă electronică, după caz;</w:t>
      </w:r>
      <w:r w:rsidR="004450A8" w:rsidRPr="000E3C39">
        <w:rPr>
          <w:rFonts w:ascii="Times New Roman" w:hAnsi="Times New Roman" w:cs="Times New Roman"/>
          <w:sz w:val="24"/>
          <w:szCs w:val="24"/>
          <w:lang w:val="ro-MO"/>
        </w:rPr>
        <w:br/>
      </w:r>
      <w:r w:rsidRPr="000E3C39">
        <w:rPr>
          <w:rFonts w:ascii="Times New Roman" w:hAnsi="Times New Roman" w:cs="Times New Roman"/>
          <w:sz w:val="24"/>
          <w:szCs w:val="24"/>
          <w:lang w:val="ro-MO"/>
        </w:rPr>
        <w:t xml:space="preserve">     </w:t>
      </w:r>
      <w:r w:rsidR="00044B88">
        <w:rPr>
          <w:rFonts w:ascii="Times New Roman" w:hAnsi="Times New Roman" w:cs="Times New Roman"/>
          <w:sz w:val="24"/>
          <w:szCs w:val="24"/>
          <w:lang w:val="ro-MO"/>
        </w:rPr>
        <w:t xml:space="preserve"> </w:t>
      </w:r>
      <w:r w:rsidR="004450A8" w:rsidRPr="000E3C39">
        <w:rPr>
          <w:rFonts w:ascii="Times New Roman" w:hAnsi="Times New Roman" w:cs="Times New Roman"/>
          <w:sz w:val="24"/>
          <w:szCs w:val="24"/>
          <w:lang w:val="ro-MO"/>
        </w:rPr>
        <w:t>d) numărul de identificare de stat (codul fiscal);</w:t>
      </w:r>
      <w:r w:rsidR="004450A8" w:rsidRPr="000E3C39">
        <w:rPr>
          <w:rFonts w:ascii="Times New Roman" w:hAnsi="Times New Roman" w:cs="Times New Roman"/>
          <w:sz w:val="24"/>
          <w:szCs w:val="24"/>
          <w:lang w:val="ro-MO"/>
        </w:rPr>
        <w:br/>
      </w:r>
      <w:r w:rsidRPr="000E3C39">
        <w:rPr>
          <w:rFonts w:ascii="Times New Roman" w:hAnsi="Times New Roman" w:cs="Times New Roman"/>
          <w:sz w:val="24"/>
          <w:szCs w:val="24"/>
          <w:lang w:val="ro-MO"/>
        </w:rPr>
        <w:t xml:space="preserve">     </w:t>
      </w:r>
      <w:r w:rsidR="00044B88">
        <w:rPr>
          <w:rFonts w:ascii="Times New Roman" w:hAnsi="Times New Roman" w:cs="Times New Roman"/>
          <w:sz w:val="24"/>
          <w:szCs w:val="24"/>
          <w:lang w:val="ro-MO"/>
        </w:rPr>
        <w:t xml:space="preserve"> </w:t>
      </w:r>
      <w:r w:rsidR="004450A8" w:rsidRPr="000E3C39">
        <w:rPr>
          <w:rFonts w:ascii="Times New Roman" w:hAnsi="Times New Roman" w:cs="Times New Roman"/>
          <w:sz w:val="24"/>
          <w:szCs w:val="24"/>
          <w:lang w:val="ro-MO"/>
        </w:rPr>
        <w:t>e) documentele de constituire în original sau copie autentificată, cu modificările şi completările</w:t>
      </w:r>
      <w:r w:rsidR="00CE3D90" w:rsidRPr="000E3C39">
        <w:rPr>
          <w:rFonts w:ascii="Times New Roman" w:hAnsi="Times New Roman" w:cs="Times New Roman"/>
          <w:sz w:val="24"/>
          <w:szCs w:val="24"/>
          <w:lang w:val="ro-MO"/>
        </w:rPr>
        <w:t>;</w:t>
      </w:r>
    </w:p>
    <w:p w:rsidR="004450A8" w:rsidRPr="000E3C39" w:rsidRDefault="0074793A" w:rsidP="004450A8">
      <w:pPr>
        <w:pStyle w:val="a3"/>
        <w:rPr>
          <w:rFonts w:ascii="Times New Roman" w:hAnsi="Times New Roman" w:cs="Times New Roman"/>
          <w:sz w:val="24"/>
          <w:szCs w:val="24"/>
          <w:lang w:val="ro-MO"/>
        </w:rPr>
      </w:pPr>
      <w:r w:rsidRPr="000E3C39">
        <w:rPr>
          <w:rFonts w:ascii="Times New Roman" w:hAnsi="Times New Roman" w:cs="Times New Roman"/>
          <w:sz w:val="24"/>
          <w:szCs w:val="24"/>
          <w:lang w:val="ro-MO"/>
        </w:rPr>
        <w:t xml:space="preserve">     </w:t>
      </w:r>
      <w:r w:rsidR="00044B88">
        <w:rPr>
          <w:rFonts w:ascii="Times New Roman" w:hAnsi="Times New Roman" w:cs="Times New Roman"/>
          <w:sz w:val="24"/>
          <w:szCs w:val="24"/>
          <w:lang w:val="ro-MO"/>
        </w:rPr>
        <w:t xml:space="preserve"> </w:t>
      </w:r>
      <w:r w:rsidR="00E9286E" w:rsidRPr="000E3C39">
        <w:rPr>
          <w:rFonts w:ascii="Times New Roman" w:hAnsi="Times New Roman" w:cs="Times New Roman"/>
          <w:sz w:val="24"/>
          <w:szCs w:val="24"/>
          <w:lang w:val="ro-MO"/>
        </w:rPr>
        <w:t>f</w:t>
      </w:r>
      <w:r w:rsidR="004450A8" w:rsidRPr="000E3C39">
        <w:rPr>
          <w:rFonts w:ascii="Times New Roman" w:hAnsi="Times New Roman" w:cs="Times New Roman"/>
          <w:sz w:val="24"/>
          <w:szCs w:val="24"/>
          <w:lang w:val="ro-MO"/>
        </w:rPr>
        <w:t>) natura şi scopul afacerii şi legitimitatea ei;</w:t>
      </w:r>
      <w:r w:rsidR="004450A8" w:rsidRPr="000E3C39">
        <w:rPr>
          <w:rFonts w:ascii="Times New Roman" w:hAnsi="Times New Roman" w:cs="Times New Roman"/>
          <w:sz w:val="24"/>
          <w:szCs w:val="24"/>
          <w:lang w:val="ro-MO"/>
        </w:rPr>
        <w:br/>
      </w:r>
      <w:r w:rsidRPr="000E3C39">
        <w:rPr>
          <w:rFonts w:ascii="Times New Roman" w:hAnsi="Times New Roman" w:cs="Times New Roman"/>
          <w:sz w:val="24"/>
          <w:szCs w:val="24"/>
          <w:lang w:val="ro-MO"/>
        </w:rPr>
        <w:t xml:space="preserve">     </w:t>
      </w:r>
      <w:r w:rsidR="00044B88">
        <w:rPr>
          <w:rFonts w:ascii="Times New Roman" w:hAnsi="Times New Roman" w:cs="Times New Roman"/>
          <w:sz w:val="24"/>
          <w:szCs w:val="24"/>
          <w:lang w:val="ro-MO"/>
        </w:rPr>
        <w:t xml:space="preserve">  </w:t>
      </w:r>
      <w:r w:rsidR="00E9286E" w:rsidRPr="000E3C39">
        <w:rPr>
          <w:rFonts w:ascii="Times New Roman" w:hAnsi="Times New Roman" w:cs="Times New Roman"/>
          <w:sz w:val="24"/>
          <w:szCs w:val="24"/>
          <w:lang w:val="ro-MO"/>
        </w:rPr>
        <w:t>g</w:t>
      </w:r>
      <w:r w:rsidR="004450A8" w:rsidRPr="000E3C39">
        <w:rPr>
          <w:rFonts w:ascii="Times New Roman" w:hAnsi="Times New Roman" w:cs="Times New Roman"/>
          <w:sz w:val="24"/>
          <w:szCs w:val="24"/>
          <w:lang w:val="ro-MO"/>
        </w:rPr>
        <w:t>) scopul şi natura relaţiei cu entitatea raportoare;</w:t>
      </w:r>
      <w:r w:rsidR="004450A8" w:rsidRPr="000E3C39">
        <w:rPr>
          <w:rFonts w:ascii="Times New Roman" w:hAnsi="Times New Roman" w:cs="Times New Roman"/>
          <w:sz w:val="24"/>
          <w:szCs w:val="24"/>
          <w:lang w:val="ro-MO"/>
        </w:rPr>
        <w:br/>
      </w:r>
      <w:r w:rsidRPr="000E3C39">
        <w:rPr>
          <w:rFonts w:ascii="Times New Roman" w:hAnsi="Times New Roman" w:cs="Times New Roman"/>
          <w:sz w:val="24"/>
          <w:szCs w:val="24"/>
          <w:lang w:val="ro-MO"/>
        </w:rPr>
        <w:t xml:space="preserve">    </w:t>
      </w:r>
      <w:r w:rsidR="00044B88">
        <w:rPr>
          <w:rFonts w:ascii="Times New Roman" w:hAnsi="Times New Roman" w:cs="Times New Roman"/>
          <w:sz w:val="24"/>
          <w:szCs w:val="24"/>
          <w:lang w:val="ro-MO"/>
        </w:rPr>
        <w:t xml:space="preserve">  </w:t>
      </w:r>
      <w:r w:rsidRPr="000E3C39">
        <w:rPr>
          <w:rFonts w:ascii="Times New Roman" w:hAnsi="Times New Roman" w:cs="Times New Roman"/>
          <w:sz w:val="24"/>
          <w:szCs w:val="24"/>
          <w:lang w:val="ro-MO"/>
        </w:rPr>
        <w:t xml:space="preserve"> </w:t>
      </w:r>
      <w:r w:rsidR="00E9286E" w:rsidRPr="000E3C39">
        <w:rPr>
          <w:rFonts w:ascii="Times New Roman" w:hAnsi="Times New Roman" w:cs="Times New Roman"/>
          <w:sz w:val="24"/>
          <w:szCs w:val="24"/>
          <w:lang w:val="ro-MO"/>
        </w:rPr>
        <w:t>h</w:t>
      </w:r>
      <w:r w:rsidR="004450A8" w:rsidRPr="000E3C39">
        <w:rPr>
          <w:rFonts w:ascii="Times New Roman" w:hAnsi="Times New Roman" w:cs="Times New Roman"/>
          <w:sz w:val="24"/>
          <w:szCs w:val="24"/>
          <w:lang w:val="ro-MO"/>
        </w:rPr>
        <w:t>) numele beneficiarului efectiv.</w:t>
      </w:r>
    </w:p>
    <w:p w:rsidR="004C0A9A" w:rsidRPr="000E3C39" w:rsidRDefault="005C106A" w:rsidP="00B45D0B">
      <w:pPr>
        <w:pStyle w:val="a3"/>
        <w:jc w:val="both"/>
        <w:rPr>
          <w:rFonts w:ascii="Times New Roman" w:hAnsi="Times New Roman" w:cs="Times New Roman"/>
          <w:sz w:val="24"/>
          <w:szCs w:val="24"/>
          <w:lang w:val="ro-MO"/>
        </w:rPr>
      </w:pPr>
      <w:r w:rsidRPr="000E3C39">
        <w:rPr>
          <w:rFonts w:ascii="Times New Roman" w:hAnsi="Times New Roman" w:cs="Times New Roman"/>
          <w:sz w:val="24"/>
          <w:szCs w:val="24"/>
          <w:lang w:val="ro-MO"/>
        </w:rPr>
        <w:tab/>
      </w:r>
      <w:r w:rsidR="004C0A9A" w:rsidRPr="000E3C39">
        <w:rPr>
          <w:rFonts w:ascii="Times New Roman" w:hAnsi="Times New Roman" w:cs="Times New Roman"/>
          <w:sz w:val="24"/>
          <w:szCs w:val="24"/>
          <w:lang w:val="ro-MO"/>
        </w:rPr>
        <w:t>1</w:t>
      </w:r>
      <w:r w:rsidR="00042CBF" w:rsidRPr="000E3C39">
        <w:rPr>
          <w:rFonts w:ascii="Times New Roman" w:hAnsi="Times New Roman" w:cs="Times New Roman"/>
          <w:sz w:val="24"/>
          <w:szCs w:val="24"/>
          <w:lang w:val="ro-MO"/>
        </w:rPr>
        <w:t>7</w:t>
      </w:r>
      <w:r w:rsidR="004C0A9A" w:rsidRPr="000E3C39">
        <w:rPr>
          <w:rFonts w:ascii="Times New Roman" w:hAnsi="Times New Roman" w:cs="Times New Roman"/>
          <w:sz w:val="24"/>
          <w:szCs w:val="24"/>
          <w:lang w:val="ro-MO"/>
        </w:rPr>
        <w:t>. În vederea aplicării măsurilor de identificare se recomandă utilizarea unui formular de anchetă, care va fi completat de către client conform modelului stabilit de entitatea raportoare.</w:t>
      </w:r>
    </w:p>
    <w:p w:rsidR="00463F8B" w:rsidRPr="000E3C39" w:rsidRDefault="005C106A" w:rsidP="00356A15">
      <w:pPr>
        <w:pStyle w:val="a3"/>
        <w:jc w:val="both"/>
        <w:rPr>
          <w:rFonts w:ascii="Times New Roman" w:hAnsi="Times New Roman" w:cs="Times New Roman"/>
          <w:sz w:val="24"/>
          <w:szCs w:val="24"/>
          <w:lang w:val="ro-MO"/>
        </w:rPr>
      </w:pPr>
      <w:r w:rsidRPr="000E3C39">
        <w:rPr>
          <w:rFonts w:ascii="Times New Roman" w:hAnsi="Times New Roman" w:cs="Times New Roman"/>
          <w:sz w:val="24"/>
          <w:szCs w:val="24"/>
          <w:lang w:val="ro-MO"/>
        </w:rPr>
        <w:tab/>
      </w:r>
      <w:r w:rsidR="00463F8B" w:rsidRPr="000E3C39">
        <w:rPr>
          <w:rFonts w:ascii="Times New Roman" w:hAnsi="Times New Roman" w:cs="Times New Roman"/>
          <w:sz w:val="24"/>
          <w:szCs w:val="24"/>
          <w:lang w:val="ro-MO"/>
        </w:rPr>
        <w:t>1</w:t>
      </w:r>
      <w:r w:rsidR="00042CBF" w:rsidRPr="000E3C39">
        <w:rPr>
          <w:rFonts w:ascii="Times New Roman" w:hAnsi="Times New Roman" w:cs="Times New Roman"/>
          <w:sz w:val="24"/>
          <w:szCs w:val="24"/>
          <w:lang w:val="ro-MO"/>
        </w:rPr>
        <w:t>8</w:t>
      </w:r>
      <w:r w:rsidR="00463F8B" w:rsidRPr="000E3C39">
        <w:rPr>
          <w:rFonts w:ascii="Times New Roman" w:hAnsi="Times New Roman" w:cs="Times New Roman"/>
          <w:sz w:val="24"/>
          <w:szCs w:val="24"/>
          <w:lang w:val="ro-MO"/>
        </w:rPr>
        <w:t xml:space="preserve">. Verificarea identității clientului se realizează </w:t>
      </w:r>
      <w:r w:rsidR="0074793A" w:rsidRPr="000E3C39">
        <w:rPr>
          <w:rFonts w:ascii="Times New Roman" w:hAnsi="Times New Roman" w:cs="Times New Roman"/>
          <w:sz w:val="24"/>
          <w:szCs w:val="24"/>
          <w:lang w:val="ro-MO"/>
        </w:rPr>
        <w:t>în</w:t>
      </w:r>
      <w:r w:rsidR="00463F8B" w:rsidRPr="000E3C39">
        <w:rPr>
          <w:rFonts w:ascii="Times New Roman" w:hAnsi="Times New Roman" w:cs="Times New Roman"/>
          <w:sz w:val="24"/>
          <w:szCs w:val="24"/>
          <w:lang w:val="ro-MO"/>
        </w:rPr>
        <w:t xml:space="preserve"> baza documentelor oficiale </w:t>
      </w:r>
      <w:r w:rsidR="005D536A" w:rsidRPr="000E3C39">
        <w:rPr>
          <w:rFonts w:ascii="Times New Roman" w:hAnsi="Times New Roman" w:cs="Times New Roman"/>
          <w:sz w:val="24"/>
          <w:szCs w:val="24"/>
          <w:lang w:val="ro-MO"/>
        </w:rPr>
        <w:t xml:space="preserve">cu grad </w:t>
      </w:r>
      <w:r w:rsidR="0074793A" w:rsidRPr="000E3C39">
        <w:rPr>
          <w:rFonts w:ascii="Times New Roman" w:hAnsi="Times New Roman" w:cs="Times New Roman"/>
          <w:sz w:val="24"/>
          <w:szCs w:val="24"/>
          <w:lang w:val="ro-MO"/>
        </w:rPr>
        <w:t xml:space="preserve">înalt </w:t>
      </w:r>
      <w:r w:rsidR="005D536A" w:rsidRPr="000E3C39">
        <w:rPr>
          <w:rFonts w:ascii="Times New Roman" w:hAnsi="Times New Roman" w:cs="Times New Roman"/>
          <w:sz w:val="24"/>
          <w:szCs w:val="24"/>
          <w:lang w:val="ro-MO"/>
        </w:rPr>
        <w:t>de protecție</w:t>
      </w:r>
      <w:r w:rsidR="00463F8B" w:rsidRPr="000E3C39">
        <w:rPr>
          <w:rFonts w:ascii="Times New Roman" w:hAnsi="Times New Roman" w:cs="Times New Roman"/>
          <w:sz w:val="24"/>
          <w:szCs w:val="24"/>
          <w:lang w:val="ro-MO"/>
        </w:rPr>
        <w:t>, cum ar fi documentele de identitate emise de o autoritate oficială, care să includă o fotografie a titularului.</w:t>
      </w:r>
    </w:p>
    <w:p w:rsidR="007A59B2" w:rsidRPr="000E3C39" w:rsidRDefault="005C106A" w:rsidP="00356A15">
      <w:pPr>
        <w:pStyle w:val="a3"/>
        <w:jc w:val="both"/>
        <w:rPr>
          <w:rFonts w:ascii="Times New Roman" w:hAnsi="Times New Roman" w:cs="Times New Roman"/>
          <w:sz w:val="24"/>
          <w:szCs w:val="24"/>
          <w:lang w:val="ro-MO"/>
        </w:rPr>
      </w:pPr>
      <w:r w:rsidRPr="000E3C39">
        <w:rPr>
          <w:rFonts w:ascii="Times New Roman" w:hAnsi="Times New Roman" w:cs="Times New Roman"/>
          <w:sz w:val="24"/>
          <w:szCs w:val="24"/>
          <w:lang w:val="ro-MO"/>
        </w:rPr>
        <w:lastRenderedPageBreak/>
        <w:tab/>
      </w:r>
      <w:r w:rsidR="007A59B2" w:rsidRPr="000E3C39">
        <w:rPr>
          <w:rFonts w:ascii="Times New Roman" w:hAnsi="Times New Roman" w:cs="Times New Roman"/>
          <w:sz w:val="24"/>
          <w:szCs w:val="24"/>
          <w:lang w:val="ro-MO"/>
        </w:rPr>
        <w:t>1</w:t>
      </w:r>
      <w:r w:rsidR="00042CBF" w:rsidRPr="000E3C39">
        <w:rPr>
          <w:rFonts w:ascii="Times New Roman" w:hAnsi="Times New Roman" w:cs="Times New Roman"/>
          <w:sz w:val="24"/>
          <w:szCs w:val="24"/>
          <w:lang w:val="ro-MO"/>
        </w:rPr>
        <w:t>9</w:t>
      </w:r>
      <w:r w:rsidR="007A59B2" w:rsidRPr="000E3C39">
        <w:rPr>
          <w:rFonts w:ascii="Times New Roman" w:hAnsi="Times New Roman" w:cs="Times New Roman"/>
          <w:sz w:val="24"/>
          <w:szCs w:val="24"/>
          <w:lang w:val="ro-MO"/>
        </w:rPr>
        <w:t xml:space="preserve">. Entitatea raportoare va identifica beneficiarul efectiv </w:t>
      </w:r>
      <w:r w:rsidR="005D536A" w:rsidRPr="000E3C39">
        <w:rPr>
          <w:rFonts w:ascii="Times New Roman" w:hAnsi="Times New Roman" w:cs="Times New Roman"/>
          <w:sz w:val="24"/>
          <w:szCs w:val="24"/>
          <w:lang w:val="ro-MO"/>
        </w:rPr>
        <w:t>a</w:t>
      </w:r>
      <w:r w:rsidR="007A59B2" w:rsidRPr="000E3C39">
        <w:rPr>
          <w:rFonts w:ascii="Times New Roman" w:hAnsi="Times New Roman" w:cs="Times New Roman"/>
          <w:sz w:val="24"/>
          <w:szCs w:val="24"/>
          <w:lang w:val="ro-MO"/>
        </w:rPr>
        <w:t xml:space="preserve"> serviciilor acordate clienților săi și vor întreprinde măsuri rezonabile </w:t>
      </w:r>
      <w:r w:rsidR="005D536A" w:rsidRPr="000E3C39">
        <w:rPr>
          <w:rFonts w:ascii="Times New Roman" w:hAnsi="Times New Roman" w:cs="Times New Roman"/>
          <w:sz w:val="24"/>
          <w:szCs w:val="24"/>
          <w:lang w:val="ro-MO"/>
        </w:rPr>
        <w:t>de verificare a</w:t>
      </w:r>
      <w:r w:rsidR="007A59B2" w:rsidRPr="000E3C39">
        <w:rPr>
          <w:rFonts w:ascii="Times New Roman" w:hAnsi="Times New Roman" w:cs="Times New Roman"/>
          <w:sz w:val="24"/>
          <w:szCs w:val="24"/>
          <w:lang w:val="ro-MO"/>
        </w:rPr>
        <w:t xml:space="preserve"> beneficiarului efectiv. Pentru identificarea și verificarea beneficiarului efectiv se vor utiliza aceleași proceduri de identificare și verificare ca</w:t>
      </w:r>
      <w:r w:rsidR="005D536A" w:rsidRPr="000E3C39">
        <w:rPr>
          <w:rFonts w:ascii="Times New Roman" w:hAnsi="Times New Roman" w:cs="Times New Roman"/>
          <w:sz w:val="24"/>
          <w:szCs w:val="24"/>
          <w:lang w:val="ro-MO"/>
        </w:rPr>
        <w:t xml:space="preserve"> și cele</w:t>
      </w:r>
      <w:r w:rsidR="007A59B2" w:rsidRPr="000E3C39">
        <w:rPr>
          <w:rFonts w:ascii="Times New Roman" w:hAnsi="Times New Roman" w:cs="Times New Roman"/>
          <w:sz w:val="24"/>
          <w:szCs w:val="24"/>
          <w:lang w:val="ro-MO"/>
        </w:rPr>
        <w:t xml:space="preserve"> pentru persoane fizice.</w:t>
      </w:r>
    </w:p>
    <w:p w:rsidR="00B45D0B" w:rsidRPr="000E3C39" w:rsidRDefault="005C106A" w:rsidP="00356A15">
      <w:pPr>
        <w:pStyle w:val="a3"/>
        <w:jc w:val="both"/>
        <w:rPr>
          <w:rFonts w:ascii="Times New Roman" w:hAnsi="Times New Roman" w:cs="Times New Roman"/>
          <w:sz w:val="24"/>
          <w:szCs w:val="24"/>
          <w:lang w:val="ro-MO"/>
        </w:rPr>
      </w:pPr>
      <w:r w:rsidRPr="000E3C39">
        <w:rPr>
          <w:rFonts w:ascii="Times New Roman" w:hAnsi="Times New Roman" w:cs="Times New Roman"/>
          <w:sz w:val="24"/>
          <w:szCs w:val="24"/>
          <w:lang w:val="ro-MO"/>
        </w:rPr>
        <w:tab/>
      </w:r>
      <w:r w:rsidR="00042CBF" w:rsidRPr="000E3C39">
        <w:rPr>
          <w:rFonts w:ascii="Times New Roman" w:hAnsi="Times New Roman" w:cs="Times New Roman"/>
          <w:sz w:val="24"/>
          <w:szCs w:val="24"/>
          <w:lang w:val="ro-MO"/>
        </w:rPr>
        <w:t>20</w:t>
      </w:r>
      <w:r w:rsidR="00463F8B" w:rsidRPr="000E3C39">
        <w:rPr>
          <w:rFonts w:ascii="Times New Roman" w:hAnsi="Times New Roman" w:cs="Times New Roman"/>
          <w:sz w:val="24"/>
          <w:szCs w:val="24"/>
          <w:lang w:val="ro-MO"/>
        </w:rPr>
        <w:t>.</w:t>
      </w:r>
      <w:r w:rsidR="00B45D0B" w:rsidRPr="000E3C39">
        <w:rPr>
          <w:rFonts w:ascii="Times New Roman" w:hAnsi="Times New Roman" w:cs="Times New Roman"/>
          <w:sz w:val="24"/>
          <w:szCs w:val="24"/>
          <w:lang w:val="ro-MO"/>
        </w:rPr>
        <w:t xml:space="preserve"> Procedeele de identificare a clientului, beneficiarului efectiv ce trebuie aplicate în decursul relațiilor de afacere urmează să monitorizeze activitatea cu clientul în mod continuu. La această etapă o atenție se va acorda clienților care efectuează tranzacții complexe și neordinare.</w:t>
      </w:r>
    </w:p>
    <w:p w:rsidR="00B45D0B" w:rsidRPr="000E3C39" w:rsidRDefault="005C106A" w:rsidP="00356A15">
      <w:pPr>
        <w:pStyle w:val="a3"/>
        <w:jc w:val="both"/>
        <w:rPr>
          <w:rFonts w:ascii="Times New Roman" w:hAnsi="Times New Roman" w:cs="Times New Roman"/>
          <w:sz w:val="24"/>
          <w:szCs w:val="24"/>
          <w:lang w:val="ro-MO"/>
        </w:rPr>
      </w:pPr>
      <w:r w:rsidRPr="000E3C39">
        <w:rPr>
          <w:rFonts w:ascii="Times New Roman" w:hAnsi="Times New Roman" w:cs="Times New Roman"/>
          <w:sz w:val="24"/>
          <w:szCs w:val="24"/>
          <w:lang w:val="ro-MO"/>
        </w:rPr>
        <w:tab/>
      </w:r>
      <w:r w:rsidR="00042CBF" w:rsidRPr="000E3C39">
        <w:rPr>
          <w:rFonts w:ascii="Times New Roman" w:hAnsi="Times New Roman" w:cs="Times New Roman"/>
          <w:sz w:val="24"/>
          <w:szCs w:val="24"/>
          <w:lang w:val="ro-MO"/>
        </w:rPr>
        <w:t>2</w:t>
      </w:r>
      <w:r w:rsidRPr="000E3C39">
        <w:rPr>
          <w:rFonts w:ascii="Times New Roman" w:hAnsi="Times New Roman" w:cs="Times New Roman"/>
          <w:sz w:val="24"/>
          <w:szCs w:val="24"/>
          <w:lang w:val="ro-MO"/>
        </w:rPr>
        <w:t>1</w:t>
      </w:r>
      <w:r w:rsidR="00B45D0B" w:rsidRPr="000E3C39">
        <w:rPr>
          <w:rFonts w:ascii="Times New Roman" w:hAnsi="Times New Roman" w:cs="Times New Roman"/>
          <w:sz w:val="24"/>
          <w:szCs w:val="24"/>
          <w:lang w:val="ro-MO"/>
        </w:rPr>
        <w:t xml:space="preserve">. În procesul de punere în aplicare a prevederilor Legii nr.308 din 22.12.2017, entitățile raportoare  vor stabili categoria clienților și a tranzacțiilor ce prezintă un grad de risc sporit, în baza unor indicatori de risc care pot avea în vedere, după caz, tipul activității desfășurate de client, tipul serviciilor solicitate, scopul relației de afacere, frecvența și durata relației de afaceri.  </w:t>
      </w:r>
    </w:p>
    <w:p w:rsidR="000D5646" w:rsidRPr="000E3C39" w:rsidRDefault="005C106A" w:rsidP="00356A15">
      <w:pPr>
        <w:pStyle w:val="a3"/>
        <w:jc w:val="both"/>
        <w:rPr>
          <w:rFonts w:ascii="Times New Roman" w:hAnsi="Times New Roman" w:cs="Times New Roman"/>
          <w:sz w:val="24"/>
          <w:szCs w:val="24"/>
          <w:lang w:val="ro-MO"/>
        </w:rPr>
      </w:pPr>
      <w:r w:rsidRPr="000E3C39">
        <w:rPr>
          <w:rFonts w:ascii="Times New Roman" w:hAnsi="Times New Roman" w:cs="Times New Roman"/>
          <w:sz w:val="24"/>
          <w:szCs w:val="24"/>
          <w:lang w:val="ro-MO"/>
        </w:rPr>
        <w:tab/>
      </w:r>
      <w:r w:rsidR="00042CBF" w:rsidRPr="000E3C39">
        <w:rPr>
          <w:rFonts w:ascii="Times New Roman" w:hAnsi="Times New Roman" w:cs="Times New Roman"/>
          <w:sz w:val="24"/>
          <w:szCs w:val="24"/>
          <w:lang w:val="ro-MO"/>
        </w:rPr>
        <w:t>22</w:t>
      </w:r>
      <w:r w:rsidR="000D5646" w:rsidRPr="000E3C39">
        <w:rPr>
          <w:rFonts w:ascii="Times New Roman" w:hAnsi="Times New Roman" w:cs="Times New Roman"/>
          <w:sz w:val="24"/>
          <w:szCs w:val="24"/>
          <w:lang w:val="ro-MO"/>
        </w:rPr>
        <w:t xml:space="preserve">. Dacă informaţia prezentată de către client nu permite identificarea acestuia sau a beneficiarului efectiv, entitatea raportoare nu efectuează nici o activitate sau tranzacţie, nu stabileşte nici o relaţie de afaceri ori termină relaţia de afaceri existentă şi informează, </w:t>
      </w:r>
      <w:r w:rsidR="00AB5BB3" w:rsidRPr="000E3C39">
        <w:rPr>
          <w:rFonts w:ascii="Times New Roman" w:hAnsi="Times New Roman" w:cs="Times New Roman"/>
          <w:sz w:val="24"/>
          <w:szCs w:val="24"/>
          <w:lang w:val="ro-MO"/>
        </w:rPr>
        <w:t>după</w:t>
      </w:r>
      <w:r w:rsidR="000D5646" w:rsidRPr="000E3C39">
        <w:rPr>
          <w:rFonts w:ascii="Times New Roman" w:hAnsi="Times New Roman" w:cs="Times New Roman"/>
          <w:sz w:val="24"/>
          <w:szCs w:val="24"/>
          <w:lang w:val="ro-MO"/>
        </w:rPr>
        <w:t xml:space="preserve"> caz Serviciul Prevenirea şi Combaterea Spălării Banilor.</w:t>
      </w:r>
    </w:p>
    <w:p w:rsidR="00C0628C" w:rsidRPr="000E3C39" w:rsidRDefault="005C106A" w:rsidP="00356A15">
      <w:pPr>
        <w:pStyle w:val="a3"/>
        <w:jc w:val="both"/>
        <w:rPr>
          <w:rFonts w:ascii="Times New Roman" w:hAnsi="Times New Roman" w:cs="Times New Roman"/>
          <w:sz w:val="24"/>
          <w:szCs w:val="24"/>
          <w:lang w:val="ro-MO"/>
        </w:rPr>
      </w:pPr>
      <w:r w:rsidRPr="000E3C39">
        <w:rPr>
          <w:rFonts w:ascii="Times New Roman" w:hAnsi="Times New Roman" w:cs="Times New Roman"/>
          <w:sz w:val="24"/>
          <w:szCs w:val="24"/>
          <w:lang w:val="ro-MO"/>
        </w:rPr>
        <w:tab/>
      </w:r>
      <w:r w:rsidR="001721CE" w:rsidRPr="000E3C39">
        <w:rPr>
          <w:rFonts w:ascii="Times New Roman" w:hAnsi="Times New Roman" w:cs="Times New Roman"/>
          <w:sz w:val="24"/>
          <w:szCs w:val="24"/>
          <w:lang w:val="ro-MO"/>
        </w:rPr>
        <w:t>2</w:t>
      </w:r>
      <w:r w:rsidR="00042CBF" w:rsidRPr="000E3C39">
        <w:rPr>
          <w:rFonts w:ascii="Times New Roman" w:hAnsi="Times New Roman" w:cs="Times New Roman"/>
          <w:sz w:val="24"/>
          <w:szCs w:val="24"/>
          <w:lang w:val="ro-MO"/>
        </w:rPr>
        <w:t>3</w:t>
      </w:r>
      <w:r w:rsidR="001721CE" w:rsidRPr="000E3C39">
        <w:rPr>
          <w:rFonts w:ascii="Times New Roman" w:hAnsi="Times New Roman" w:cs="Times New Roman"/>
          <w:sz w:val="24"/>
          <w:szCs w:val="24"/>
          <w:lang w:val="ro-MO"/>
        </w:rPr>
        <w:t xml:space="preserve">. </w:t>
      </w:r>
      <w:r w:rsidR="00C0628C" w:rsidRPr="000E3C39">
        <w:rPr>
          <w:rFonts w:ascii="Times New Roman" w:hAnsi="Times New Roman" w:cs="Times New Roman"/>
          <w:sz w:val="24"/>
          <w:szCs w:val="24"/>
          <w:lang w:val="ro-MO"/>
        </w:rPr>
        <w:t>Entitățile raportoare păstrează, pe o perioada de 5 ani de la terminarea relației de afaceri, toate datele aferente activităților și tranzacțiilor naționale și internaționale în măsura în care să poată răspunde operativ solicitărilor Serviciului Prevenirea și Combaterea Spălării Banilor, organelor cu funcții de supraveghere a entităților raportoare și organelor de drept.</w:t>
      </w:r>
    </w:p>
    <w:p w:rsidR="000D5646" w:rsidRPr="000E3C39" w:rsidRDefault="00C0628C" w:rsidP="00356A15">
      <w:pPr>
        <w:pStyle w:val="a3"/>
        <w:jc w:val="both"/>
        <w:rPr>
          <w:rFonts w:ascii="Times New Roman" w:hAnsi="Times New Roman" w:cs="Times New Roman"/>
          <w:sz w:val="24"/>
          <w:szCs w:val="24"/>
          <w:lang w:val="ro-MO"/>
        </w:rPr>
      </w:pPr>
      <w:r w:rsidRPr="000E3C39">
        <w:rPr>
          <w:rFonts w:ascii="Times New Roman" w:hAnsi="Times New Roman" w:cs="Times New Roman"/>
          <w:sz w:val="24"/>
          <w:szCs w:val="24"/>
          <w:lang w:val="ro-MO"/>
        </w:rPr>
        <w:t> </w:t>
      </w:r>
      <w:r w:rsidR="005C106A" w:rsidRPr="000E3C39">
        <w:rPr>
          <w:rFonts w:ascii="Times New Roman" w:hAnsi="Times New Roman" w:cs="Times New Roman"/>
          <w:sz w:val="24"/>
          <w:szCs w:val="24"/>
          <w:lang w:val="ro-MO"/>
        </w:rPr>
        <w:tab/>
      </w:r>
      <w:r w:rsidRPr="000E3C39">
        <w:rPr>
          <w:rFonts w:ascii="Times New Roman" w:hAnsi="Times New Roman" w:cs="Times New Roman"/>
          <w:sz w:val="24"/>
          <w:szCs w:val="24"/>
          <w:lang w:val="ro-MO"/>
        </w:rPr>
        <w:t>2</w:t>
      </w:r>
      <w:r w:rsidR="00042CBF" w:rsidRPr="000E3C39">
        <w:rPr>
          <w:rFonts w:ascii="Times New Roman" w:hAnsi="Times New Roman" w:cs="Times New Roman"/>
          <w:sz w:val="24"/>
          <w:szCs w:val="24"/>
          <w:lang w:val="ro-MO"/>
        </w:rPr>
        <w:t>4</w:t>
      </w:r>
      <w:r w:rsidRPr="000E3C39">
        <w:rPr>
          <w:rFonts w:ascii="Times New Roman" w:hAnsi="Times New Roman" w:cs="Times New Roman"/>
          <w:sz w:val="24"/>
          <w:szCs w:val="24"/>
          <w:lang w:val="ro-MO"/>
        </w:rPr>
        <w:t xml:space="preserve">. Entitățile raportoare păstrează toate documentele și informațiile despre clienți și beneficiarii efectivi, obținute în cadrul măsurilor de precauție privind clienții, inclusiv copiile documentelor de identificare,  documentelor primare, rezultatele analizelor și cercetărilor efectuate privind identificarea tranzacțiilor complexe și neordinare, pe perioada activă a relației de afaceri și pe o perioadă de 5 ani după terminarea acesteia sau după data efectuării tranzacțiilor ocazionale. </w:t>
      </w:r>
    </w:p>
    <w:p w:rsidR="00B45D0B" w:rsidRPr="000E3C39" w:rsidRDefault="00B45D0B" w:rsidP="00356A15">
      <w:pPr>
        <w:pStyle w:val="a3"/>
        <w:jc w:val="both"/>
        <w:rPr>
          <w:rFonts w:ascii="Times New Roman" w:hAnsi="Times New Roman" w:cs="Times New Roman"/>
          <w:sz w:val="24"/>
          <w:szCs w:val="24"/>
          <w:lang w:val="ro-MO"/>
        </w:rPr>
      </w:pPr>
    </w:p>
    <w:p w:rsidR="00064F7D" w:rsidRPr="000E3C39" w:rsidRDefault="00064F7D" w:rsidP="00064F7D">
      <w:pPr>
        <w:pStyle w:val="a3"/>
        <w:jc w:val="center"/>
        <w:rPr>
          <w:rFonts w:ascii="Times New Roman" w:hAnsi="Times New Roman" w:cs="Times New Roman"/>
          <w:b/>
          <w:sz w:val="24"/>
          <w:szCs w:val="24"/>
          <w:lang w:val="ro-MO"/>
        </w:rPr>
      </w:pPr>
      <w:r w:rsidRPr="000E3C39">
        <w:rPr>
          <w:rFonts w:ascii="Times New Roman" w:hAnsi="Times New Roman" w:cs="Times New Roman"/>
          <w:b/>
          <w:sz w:val="24"/>
          <w:szCs w:val="24"/>
          <w:lang w:val="ro-MO"/>
        </w:rPr>
        <w:t>IV</w:t>
      </w:r>
      <w:r w:rsidR="003665CC" w:rsidRPr="000E3C39">
        <w:rPr>
          <w:rFonts w:ascii="Times New Roman" w:hAnsi="Times New Roman" w:cs="Times New Roman"/>
          <w:b/>
          <w:sz w:val="24"/>
          <w:szCs w:val="24"/>
          <w:lang w:val="ro-MO"/>
        </w:rPr>
        <w:t>.</w:t>
      </w:r>
      <w:r w:rsidRPr="000E3C39">
        <w:rPr>
          <w:rFonts w:ascii="Times New Roman" w:hAnsi="Times New Roman" w:cs="Times New Roman"/>
          <w:b/>
          <w:sz w:val="24"/>
          <w:szCs w:val="24"/>
          <w:lang w:val="ro-MO"/>
        </w:rPr>
        <w:t xml:space="preserve"> Monitorizarea tranzacțiilor şi clienților</w:t>
      </w:r>
    </w:p>
    <w:p w:rsidR="005729A5" w:rsidRPr="000E3C39" w:rsidRDefault="005729A5" w:rsidP="00064F7D">
      <w:pPr>
        <w:pStyle w:val="a3"/>
        <w:jc w:val="center"/>
        <w:rPr>
          <w:rFonts w:ascii="Times New Roman" w:hAnsi="Times New Roman" w:cs="Times New Roman"/>
          <w:b/>
          <w:sz w:val="24"/>
          <w:szCs w:val="24"/>
          <w:lang w:val="ro-MO"/>
        </w:rPr>
      </w:pPr>
    </w:p>
    <w:p w:rsidR="00064F7D" w:rsidRPr="000E3C39" w:rsidRDefault="005C106A" w:rsidP="00064F7D">
      <w:pPr>
        <w:pStyle w:val="a3"/>
        <w:jc w:val="both"/>
        <w:rPr>
          <w:rFonts w:ascii="Times New Roman" w:hAnsi="Times New Roman" w:cs="Times New Roman"/>
          <w:sz w:val="24"/>
          <w:szCs w:val="24"/>
          <w:lang w:val="ro-MO"/>
        </w:rPr>
      </w:pPr>
      <w:r w:rsidRPr="000E3C39">
        <w:rPr>
          <w:rFonts w:ascii="Times New Roman" w:hAnsi="Times New Roman" w:cs="Times New Roman"/>
          <w:sz w:val="24"/>
          <w:szCs w:val="24"/>
          <w:lang w:val="ro-MO"/>
        </w:rPr>
        <w:tab/>
      </w:r>
      <w:r w:rsidR="00C0628C" w:rsidRPr="000E3C39">
        <w:rPr>
          <w:rFonts w:ascii="Times New Roman" w:hAnsi="Times New Roman" w:cs="Times New Roman"/>
          <w:sz w:val="24"/>
          <w:szCs w:val="24"/>
          <w:lang w:val="ro-MO"/>
        </w:rPr>
        <w:t>2</w:t>
      </w:r>
      <w:r w:rsidR="00042CBF" w:rsidRPr="000E3C39">
        <w:rPr>
          <w:rFonts w:ascii="Times New Roman" w:hAnsi="Times New Roman" w:cs="Times New Roman"/>
          <w:sz w:val="24"/>
          <w:szCs w:val="24"/>
          <w:lang w:val="ro-MO"/>
        </w:rPr>
        <w:t>5</w:t>
      </w:r>
      <w:r w:rsidR="00C0628C" w:rsidRPr="000E3C39">
        <w:rPr>
          <w:rFonts w:ascii="Times New Roman" w:hAnsi="Times New Roman" w:cs="Times New Roman"/>
          <w:sz w:val="24"/>
          <w:szCs w:val="24"/>
          <w:lang w:val="ro-MO"/>
        </w:rPr>
        <w:t xml:space="preserve">. </w:t>
      </w:r>
      <w:r w:rsidR="00064F7D" w:rsidRPr="000E3C39">
        <w:rPr>
          <w:rFonts w:ascii="Times New Roman" w:hAnsi="Times New Roman" w:cs="Times New Roman"/>
          <w:sz w:val="24"/>
          <w:szCs w:val="24"/>
          <w:lang w:val="ro-MO"/>
        </w:rPr>
        <w:t xml:space="preserve">Monitorizarea clienților şi </w:t>
      </w:r>
      <w:r w:rsidR="00810A02" w:rsidRPr="000E3C39">
        <w:rPr>
          <w:rFonts w:ascii="Times New Roman" w:hAnsi="Times New Roman" w:cs="Times New Roman"/>
          <w:sz w:val="24"/>
          <w:szCs w:val="24"/>
          <w:lang w:val="ro-MO"/>
        </w:rPr>
        <w:t xml:space="preserve">a </w:t>
      </w:r>
      <w:r w:rsidR="00064F7D" w:rsidRPr="000E3C39">
        <w:rPr>
          <w:rFonts w:ascii="Times New Roman" w:hAnsi="Times New Roman" w:cs="Times New Roman"/>
          <w:sz w:val="24"/>
          <w:szCs w:val="24"/>
          <w:lang w:val="ro-MO"/>
        </w:rPr>
        <w:t xml:space="preserve">tranzacțiilor acestora </w:t>
      </w:r>
      <w:proofErr w:type="spellStart"/>
      <w:r w:rsidR="00064F7D" w:rsidRPr="000E3C39">
        <w:rPr>
          <w:rFonts w:ascii="Times New Roman" w:hAnsi="Times New Roman" w:cs="Times New Roman"/>
          <w:sz w:val="24"/>
          <w:szCs w:val="24"/>
          <w:lang w:val="ro-MO"/>
        </w:rPr>
        <w:t>s</w:t>
      </w:r>
      <w:r w:rsidR="00810A02" w:rsidRPr="000E3C39">
        <w:rPr>
          <w:rFonts w:ascii="Times New Roman" w:hAnsi="Times New Roman" w:cs="Times New Roman"/>
          <w:sz w:val="24"/>
          <w:szCs w:val="24"/>
          <w:lang w:val="ro-MO"/>
        </w:rPr>
        <w:t>î</w:t>
      </w:r>
      <w:r w:rsidR="00064F7D" w:rsidRPr="000E3C39">
        <w:rPr>
          <w:rFonts w:ascii="Times New Roman" w:hAnsi="Times New Roman" w:cs="Times New Roman"/>
          <w:sz w:val="24"/>
          <w:szCs w:val="24"/>
          <w:lang w:val="ro-MO"/>
        </w:rPr>
        <w:t>nt</w:t>
      </w:r>
      <w:proofErr w:type="spellEnd"/>
      <w:r w:rsidR="00064F7D" w:rsidRPr="000E3C39">
        <w:rPr>
          <w:rFonts w:ascii="Times New Roman" w:hAnsi="Times New Roman" w:cs="Times New Roman"/>
          <w:sz w:val="24"/>
          <w:szCs w:val="24"/>
          <w:lang w:val="ro-MO"/>
        </w:rPr>
        <w:t xml:space="preserve"> desfășurate de către entitățile raportoarea în dependență de mărimea afacerilor şi de concluziile evaluării riscurilor care a fost efectuată.</w:t>
      </w:r>
    </w:p>
    <w:p w:rsidR="00064F7D" w:rsidRPr="000E3C39" w:rsidRDefault="005C106A" w:rsidP="00064F7D">
      <w:pPr>
        <w:pStyle w:val="a3"/>
        <w:jc w:val="both"/>
        <w:rPr>
          <w:rFonts w:ascii="Times New Roman" w:hAnsi="Times New Roman" w:cs="Times New Roman"/>
          <w:sz w:val="24"/>
          <w:szCs w:val="24"/>
          <w:lang w:val="ro-MO"/>
        </w:rPr>
      </w:pPr>
      <w:r w:rsidRPr="000E3C39">
        <w:rPr>
          <w:rFonts w:ascii="Times New Roman" w:hAnsi="Times New Roman" w:cs="Times New Roman"/>
          <w:sz w:val="24"/>
          <w:szCs w:val="24"/>
          <w:lang w:val="ro-MO"/>
        </w:rPr>
        <w:tab/>
      </w:r>
      <w:r w:rsidR="00C779BC" w:rsidRPr="000E3C39">
        <w:rPr>
          <w:rFonts w:ascii="Times New Roman" w:hAnsi="Times New Roman" w:cs="Times New Roman"/>
          <w:sz w:val="24"/>
          <w:szCs w:val="24"/>
          <w:lang w:val="ro-MO"/>
        </w:rPr>
        <w:t>2</w:t>
      </w:r>
      <w:r w:rsidR="00042CBF" w:rsidRPr="000E3C39">
        <w:rPr>
          <w:rFonts w:ascii="Times New Roman" w:hAnsi="Times New Roman" w:cs="Times New Roman"/>
          <w:sz w:val="24"/>
          <w:szCs w:val="24"/>
          <w:lang w:val="ro-MO"/>
        </w:rPr>
        <w:t>6</w:t>
      </w:r>
      <w:r w:rsidR="00C779BC" w:rsidRPr="000E3C39">
        <w:rPr>
          <w:rFonts w:ascii="Times New Roman" w:hAnsi="Times New Roman" w:cs="Times New Roman"/>
          <w:sz w:val="24"/>
          <w:szCs w:val="24"/>
          <w:lang w:val="ro-MO"/>
        </w:rPr>
        <w:t>.</w:t>
      </w:r>
      <w:r w:rsidRPr="000E3C39">
        <w:rPr>
          <w:rFonts w:ascii="Times New Roman" w:hAnsi="Times New Roman" w:cs="Times New Roman"/>
          <w:sz w:val="24"/>
          <w:szCs w:val="24"/>
          <w:lang w:val="ro-MO"/>
        </w:rPr>
        <w:t xml:space="preserve"> </w:t>
      </w:r>
      <w:r w:rsidR="00064F7D" w:rsidRPr="000E3C39">
        <w:rPr>
          <w:rFonts w:ascii="Times New Roman" w:hAnsi="Times New Roman" w:cs="Times New Roman"/>
          <w:sz w:val="24"/>
          <w:szCs w:val="24"/>
          <w:lang w:val="ro-MO"/>
        </w:rPr>
        <w:t>Entitățile raportoare vor determina gradul şi natura de monitorizare a clientului şi a tranzacțiilor în dependență de concluziile date.</w:t>
      </w:r>
    </w:p>
    <w:p w:rsidR="00064F7D" w:rsidRPr="000E3C39" w:rsidRDefault="005C106A" w:rsidP="005729A5">
      <w:pPr>
        <w:pStyle w:val="a3"/>
        <w:jc w:val="both"/>
        <w:rPr>
          <w:rFonts w:ascii="Times New Roman" w:hAnsi="Times New Roman" w:cs="Times New Roman"/>
          <w:sz w:val="24"/>
          <w:szCs w:val="24"/>
          <w:lang w:val="ro-MO"/>
        </w:rPr>
      </w:pPr>
      <w:r w:rsidRPr="000E3C39">
        <w:rPr>
          <w:rFonts w:ascii="Times New Roman" w:hAnsi="Times New Roman" w:cs="Times New Roman"/>
          <w:sz w:val="24"/>
          <w:szCs w:val="24"/>
          <w:lang w:val="ro-MO"/>
        </w:rPr>
        <w:tab/>
      </w:r>
      <w:r w:rsidR="005235AF" w:rsidRPr="000E3C39">
        <w:rPr>
          <w:rFonts w:ascii="Times New Roman" w:hAnsi="Times New Roman" w:cs="Times New Roman"/>
          <w:sz w:val="24"/>
          <w:szCs w:val="24"/>
          <w:lang w:val="ro-MO"/>
        </w:rPr>
        <w:t>2</w:t>
      </w:r>
      <w:r w:rsidR="00042CBF" w:rsidRPr="000E3C39">
        <w:rPr>
          <w:rFonts w:ascii="Times New Roman" w:hAnsi="Times New Roman" w:cs="Times New Roman"/>
          <w:sz w:val="24"/>
          <w:szCs w:val="24"/>
          <w:lang w:val="ro-MO"/>
        </w:rPr>
        <w:t>7</w:t>
      </w:r>
      <w:r w:rsidR="005235AF" w:rsidRPr="000E3C39">
        <w:rPr>
          <w:rFonts w:ascii="Times New Roman" w:hAnsi="Times New Roman" w:cs="Times New Roman"/>
          <w:sz w:val="24"/>
          <w:szCs w:val="24"/>
          <w:lang w:val="ro-MO"/>
        </w:rPr>
        <w:t xml:space="preserve">. </w:t>
      </w:r>
      <w:r w:rsidR="00064F7D" w:rsidRPr="000E3C39">
        <w:rPr>
          <w:rFonts w:ascii="Times New Roman" w:hAnsi="Times New Roman" w:cs="Times New Roman"/>
          <w:sz w:val="24"/>
          <w:szCs w:val="24"/>
          <w:lang w:val="ro-MO"/>
        </w:rPr>
        <w:t xml:space="preserve">Măsurile privind monitorizarea clienților şi tranzacțiilor urmează a fi documentate şi arhivate pe un termen de </w:t>
      </w:r>
      <w:r w:rsidR="00C0628C" w:rsidRPr="000E3C39">
        <w:rPr>
          <w:rFonts w:ascii="Times New Roman" w:hAnsi="Times New Roman" w:cs="Times New Roman"/>
          <w:sz w:val="24"/>
          <w:szCs w:val="24"/>
          <w:lang w:val="ro-MO"/>
        </w:rPr>
        <w:t>5</w:t>
      </w:r>
      <w:r w:rsidR="00064F7D" w:rsidRPr="000E3C39">
        <w:rPr>
          <w:rFonts w:ascii="Times New Roman" w:hAnsi="Times New Roman" w:cs="Times New Roman"/>
          <w:sz w:val="24"/>
          <w:szCs w:val="24"/>
          <w:lang w:val="ro-MO"/>
        </w:rPr>
        <w:t xml:space="preserve"> ani.</w:t>
      </w:r>
    </w:p>
    <w:p w:rsidR="00356A15" w:rsidRDefault="00356A15" w:rsidP="00064F7D">
      <w:pPr>
        <w:pStyle w:val="a3"/>
        <w:jc w:val="center"/>
        <w:rPr>
          <w:rFonts w:ascii="Times New Roman" w:hAnsi="Times New Roman" w:cs="Times New Roman"/>
          <w:b/>
          <w:sz w:val="24"/>
          <w:szCs w:val="24"/>
          <w:lang w:val="ro-MO"/>
        </w:rPr>
      </w:pPr>
    </w:p>
    <w:p w:rsidR="00064F7D" w:rsidRPr="000E3C39" w:rsidRDefault="00064F7D" w:rsidP="00064F7D">
      <w:pPr>
        <w:pStyle w:val="a3"/>
        <w:jc w:val="center"/>
        <w:rPr>
          <w:rFonts w:ascii="Times New Roman" w:hAnsi="Times New Roman" w:cs="Times New Roman"/>
          <w:b/>
          <w:sz w:val="24"/>
          <w:szCs w:val="24"/>
          <w:lang w:val="ro-MO"/>
        </w:rPr>
      </w:pPr>
      <w:r w:rsidRPr="000E3C39">
        <w:rPr>
          <w:rFonts w:ascii="Times New Roman" w:hAnsi="Times New Roman" w:cs="Times New Roman"/>
          <w:b/>
          <w:sz w:val="24"/>
          <w:szCs w:val="24"/>
          <w:lang w:val="ro-MO"/>
        </w:rPr>
        <w:t>V</w:t>
      </w:r>
      <w:r w:rsidR="003665CC" w:rsidRPr="000E3C39">
        <w:rPr>
          <w:rFonts w:ascii="Times New Roman" w:hAnsi="Times New Roman" w:cs="Times New Roman"/>
          <w:b/>
          <w:sz w:val="24"/>
          <w:szCs w:val="24"/>
          <w:lang w:val="ro-MO"/>
        </w:rPr>
        <w:t>.</w:t>
      </w:r>
      <w:r w:rsidRPr="000E3C39">
        <w:rPr>
          <w:rFonts w:ascii="Times New Roman" w:hAnsi="Times New Roman" w:cs="Times New Roman"/>
          <w:b/>
          <w:sz w:val="24"/>
          <w:szCs w:val="24"/>
          <w:lang w:val="ro-MO"/>
        </w:rPr>
        <w:t xml:space="preserve"> Raportarea tranzacțiilor şi activităților</w:t>
      </w:r>
    </w:p>
    <w:p w:rsidR="00F97A0A" w:rsidRPr="000E3C39" w:rsidRDefault="005C106A" w:rsidP="00064F7D">
      <w:pPr>
        <w:pStyle w:val="a3"/>
        <w:jc w:val="both"/>
        <w:rPr>
          <w:rFonts w:ascii="Times New Roman" w:hAnsi="Times New Roman" w:cs="Times New Roman"/>
          <w:sz w:val="24"/>
          <w:szCs w:val="24"/>
          <w:lang w:val="ro-MO"/>
        </w:rPr>
      </w:pPr>
      <w:r w:rsidRPr="000E3C39">
        <w:rPr>
          <w:rFonts w:ascii="Times New Roman" w:hAnsi="Times New Roman" w:cs="Times New Roman"/>
          <w:sz w:val="24"/>
          <w:szCs w:val="24"/>
          <w:lang w:val="ro-MO"/>
        </w:rPr>
        <w:tab/>
      </w:r>
      <w:r w:rsidRPr="000E3C39">
        <w:rPr>
          <w:rFonts w:ascii="Times New Roman" w:hAnsi="Times New Roman" w:cs="Times New Roman"/>
          <w:sz w:val="24"/>
          <w:szCs w:val="24"/>
          <w:lang w:val="ro-MO"/>
        </w:rPr>
        <w:tab/>
      </w:r>
    </w:p>
    <w:p w:rsidR="00F97A0A" w:rsidRPr="000E3C39" w:rsidRDefault="00F97A0A" w:rsidP="00064F7D">
      <w:pPr>
        <w:pStyle w:val="a3"/>
        <w:jc w:val="both"/>
        <w:rPr>
          <w:rFonts w:ascii="Times New Roman" w:hAnsi="Times New Roman" w:cs="Times New Roman"/>
          <w:sz w:val="24"/>
          <w:szCs w:val="24"/>
          <w:lang w:val="ro-MO"/>
        </w:rPr>
      </w:pPr>
      <w:r w:rsidRPr="000E3C39">
        <w:rPr>
          <w:rFonts w:ascii="Times New Roman" w:hAnsi="Times New Roman" w:cs="Times New Roman"/>
          <w:sz w:val="24"/>
          <w:szCs w:val="24"/>
          <w:lang w:val="ro-MO"/>
        </w:rPr>
        <w:t> </w:t>
      </w:r>
      <w:r w:rsidR="005C106A" w:rsidRPr="000E3C39">
        <w:rPr>
          <w:rFonts w:ascii="Times New Roman" w:hAnsi="Times New Roman" w:cs="Times New Roman"/>
          <w:sz w:val="24"/>
          <w:szCs w:val="24"/>
          <w:lang w:val="ro-MO"/>
        </w:rPr>
        <w:tab/>
      </w:r>
      <w:r w:rsidRPr="000E3C39">
        <w:rPr>
          <w:rFonts w:ascii="Times New Roman" w:hAnsi="Times New Roman" w:cs="Times New Roman"/>
          <w:sz w:val="24"/>
          <w:szCs w:val="24"/>
          <w:lang w:val="ro-MO"/>
        </w:rPr>
        <w:t>2</w:t>
      </w:r>
      <w:r w:rsidR="00042CBF" w:rsidRPr="000E3C39">
        <w:rPr>
          <w:rFonts w:ascii="Times New Roman" w:hAnsi="Times New Roman" w:cs="Times New Roman"/>
          <w:sz w:val="24"/>
          <w:szCs w:val="24"/>
          <w:lang w:val="ro-MO"/>
        </w:rPr>
        <w:t>8</w:t>
      </w:r>
      <w:r w:rsidRPr="000E3C39">
        <w:rPr>
          <w:rFonts w:ascii="Times New Roman" w:hAnsi="Times New Roman" w:cs="Times New Roman"/>
          <w:sz w:val="24"/>
          <w:szCs w:val="24"/>
          <w:lang w:val="ro-MO"/>
        </w:rPr>
        <w:t xml:space="preserve">. Entităţile raportoare trebuie să dispună de proceduri clare, aduse la cunoştinţa întregului personal, care prevăd raportarea de către personal a tuturor </w:t>
      </w:r>
      <w:r w:rsidR="00710947" w:rsidRPr="000E3C39">
        <w:rPr>
          <w:rFonts w:ascii="Times New Roman" w:hAnsi="Times New Roman" w:cs="Times New Roman"/>
          <w:sz w:val="24"/>
          <w:szCs w:val="24"/>
          <w:lang w:val="ro-MO"/>
        </w:rPr>
        <w:t xml:space="preserve">activităților și </w:t>
      </w:r>
      <w:r w:rsidRPr="000E3C39">
        <w:rPr>
          <w:rFonts w:ascii="Times New Roman" w:hAnsi="Times New Roman" w:cs="Times New Roman"/>
          <w:sz w:val="24"/>
          <w:szCs w:val="24"/>
          <w:lang w:val="ro-MO"/>
        </w:rPr>
        <w:t>tranzacţiilor suspecte</w:t>
      </w:r>
      <w:r w:rsidR="00710947" w:rsidRPr="000E3C39">
        <w:rPr>
          <w:rFonts w:ascii="Times New Roman" w:hAnsi="Times New Roman" w:cs="Times New Roman"/>
          <w:sz w:val="24"/>
          <w:szCs w:val="24"/>
          <w:lang w:val="ro-MO"/>
        </w:rPr>
        <w:t xml:space="preserve"> unei</w:t>
      </w:r>
      <w:r w:rsidRPr="000E3C39">
        <w:rPr>
          <w:rFonts w:ascii="Times New Roman" w:hAnsi="Times New Roman" w:cs="Times New Roman"/>
          <w:sz w:val="24"/>
          <w:szCs w:val="24"/>
          <w:lang w:val="ro-MO"/>
        </w:rPr>
        <w:t xml:space="preserve"> persoane speciale din organul de conducere al entităţii raportoare</w:t>
      </w:r>
      <w:r w:rsidR="00710947" w:rsidRPr="000E3C39">
        <w:rPr>
          <w:rFonts w:ascii="Times New Roman" w:hAnsi="Times New Roman" w:cs="Times New Roman"/>
          <w:sz w:val="24"/>
          <w:szCs w:val="24"/>
          <w:lang w:val="ro-MO"/>
        </w:rPr>
        <w:t>,</w:t>
      </w:r>
      <w:r w:rsidRPr="000E3C39">
        <w:rPr>
          <w:rFonts w:ascii="Times New Roman" w:hAnsi="Times New Roman" w:cs="Times New Roman"/>
          <w:sz w:val="24"/>
          <w:szCs w:val="24"/>
          <w:lang w:val="ro-MO"/>
        </w:rPr>
        <w:t xml:space="preserve"> responsabile pentru acumularea informaţiei şi luarea măsurilor contra spălării banilor şi finanţării terorismului. </w:t>
      </w:r>
    </w:p>
    <w:p w:rsidR="00064F7D" w:rsidRPr="000E3C39" w:rsidRDefault="005C106A" w:rsidP="00064F7D">
      <w:pPr>
        <w:pStyle w:val="a3"/>
        <w:jc w:val="both"/>
        <w:rPr>
          <w:rFonts w:ascii="Times New Roman" w:hAnsi="Times New Roman" w:cs="Times New Roman"/>
          <w:sz w:val="24"/>
          <w:szCs w:val="24"/>
          <w:lang w:val="ro-MO"/>
        </w:rPr>
      </w:pPr>
      <w:r w:rsidRPr="000E3C39">
        <w:rPr>
          <w:rFonts w:ascii="Times New Roman" w:hAnsi="Times New Roman" w:cs="Times New Roman"/>
          <w:sz w:val="24"/>
          <w:szCs w:val="24"/>
          <w:lang w:val="ro-MO"/>
        </w:rPr>
        <w:tab/>
      </w:r>
      <w:r w:rsidR="00F97A0A" w:rsidRPr="000E3C39">
        <w:rPr>
          <w:rFonts w:ascii="Times New Roman" w:hAnsi="Times New Roman" w:cs="Times New Roman"/>
          <w:sz w:val="24"/>
          <w:szCs w:val="24"/>
          <w:lang w:val="ro-MO"/>
        </w:rPr>
        <w:t>2</w:t>
      </w:r>
      <w:r w:rsidR="00042CBF" w:rsidRPr="000E3C39">
        <w:rPr>
          <w:rFonts w:ascii="Times New Roman" w:hAnsi="Times New Roman" w:cs="Times New Roman"/>
          <w:sz w:val="24"/>
          <w:szCs w:val="24"/>
          <w:lang w:val="ro-MO"/>
        </w:rPr>
        <w:t>9</w:t>
      </w:r>
      <w:r w:rsidR="00F97A0A" w:rsidRPr="000E3C39">
        <w:rPr>
          <w:rFonts w:ascii="Times New Roman" w:hAnsi="Times New Roman" w:cs="Times New Roman"/>
          <w:sz w:val="24"/>
          <w:szCs w:val="24"/>
          <w:lang w:val="ro-MO"/>
        </w:rPr>
        <w:t xml:space="preserve">. </w:t>
      </w:r>
      <w:r w:rsidR="00DA39C0" w:rsidRPr="000E3C39">
        <w:rPr>
          <w:rFonts w:ascii="Times New Roman" w:hAnsi="Times New Roman" w:cs="Times New Roman"/>
          <w:sz w:val="24"/>
          <w:szCs w:val="24"/>
          <w:lang w:val="ro-MO"/>
        </w:rPr>
        <w:t>E</w:t>
      </w:r>
      <w:r w:rsidR="00064F7D" w:rsidRPr="000E3C39">
        <w:rPr>
          <w:rFonts w:ascii="Times New Roman" w:hAnsi="Times New Roman" w:cs="Times New Roman"/>
          <w:sz w:val="24"/>
          <w:szCs w:val="24"/>
          <w:lang w:val="ro-MO"/>
        </w:rPr>
        <w:t>ntitățile</w:t>
      </w:r>
      <w:r w:rsidR="00F97A0A" w:rsidRPr="000E3C39">
        <w:rPr>
          <w:rFonts w:ascii="Times New Roman" w:hAnsi="Times New Roman" w:cs="Times New Roman"/>
          <w:sz w:val="24"/>
          <w:szCs w:val="24"/>
          <w:lang w:val="ro-MO"/>
        </w:rPr>
        <w:t xml:space="preserve"> raportoare</w:t>
      </w:r>
      <w:r w:rsidR="00064F7D" w:rsidRPr="000E3C39">
        <w:rPr>
          <w:rFonts w:ascii="Times New Roman" w:hAnsi="Times New Roman" w:cs="Times New Roman"/>
          <w:sz w:val="24"/>
          <w:szCs w:val="24"/>
          <w:lang w:val="ro-MO"/>
        </w:rPr>
        <w:t xml:space="preserve"> </w:t>
      </w:r>
      <w:proofErr w:type="spellStart"/>
      <w:r w:rsidR="00DA39C0" w:rsidRPr="000E3C39">
        <w:rPr>
          <w:rFonts w:ascii="Times New Roman" w:hAnsi="Times New Roman" w:cs="Times New Roman"/>
          <w:sz w:val="24"/>
          <w:szCs w:val="24"/>
          <w:lang w:val="ro-MO"/>
        </w:rPr>
        <w:t>sînt</w:t>
      </w:r>
      <w:proofErr w:type="spellEnd"/>
      <w:r w:rsidR="00DA39C0" w:rsidRPr="000E3C39">
        <w:rPr>
          <w:rFonts w:ascii="Times New Roman" w:hAnsi="Times New Roman" w:cs="Times New Roman"/>
          <w:sz w:val="24"/>
          <w:szCs w:val="24"/>
          <w:lang w:val="ro-MO"/>
        </w:rPr>
        <w:t xml:space="preserve"> obligate să</w:t>
      </w:r>
      <w:r w:rsidR="000E7C4F" w:rsidRPr="000E3C39">
        <w:rPr>
          <w:rFonts w:ascii="Times New Roman" w:hAnsi="Times New Roman" w:cs="Times New Roman"/>
          <w:sz w:val="24"/>
          <w:szCs w:val="24"/>
          <w:lang w:val="ro-MO"/>
        </w:rPr>
        <w:t xml:space="preserve"> inform</w:t>
      </w:r>
      <w:r w:rsidR="00DA39C0" w:rsidRPr="000E3C39">
        <w:rPr>
          <w:rFonts w:ascii="Times New Roman" w:hAnsi="Times New Roman" w:cs="Times New Roman"/>
          <w:sz w:val="24"/>
          <w:szCs w:val="24"/>
          <w:lang w:val="ro-MO"/>
        </w:rPr>
        <w:t>eze</w:t>
      </w:r>
      <w:r w:rsidR="000E7C4F" w:rsidRPr="000E3C39">
        <w:rPr>
          <w:rFonts w:ascii="Times New Roman" w:hAnsi="Times New Roman" w:cs="Times New Roman"/>
          <w:sz w:val="24"/>
          <w:szCs w:val="24"/>
          <w:lang w:val="ro-MO"/>
        </w:rPr>
        <w:t xml:space="preserve"> Serviciului Prevenirea și Combaterea Spălării Banilor</w:t>
      </w:r>
      <w:r w:rsidR="00DA39C0" w:rsidRPr="000E3C39">
        <w:rPr>
          <w:rFonts w:ascii="Times New Roman" w:hAnsi="Times New Roman" w:cs="Times New Roman"/>
          <w:sz w:val="24"/>
          <w:szCs w:val="24"/>
          <w:lang w:val="ro-MO"/>
        </w:rPr>
        <w:t xml:space="preserve"> despre</w:t>
      </w:r>
      <w:r w:rsidR="00E3067B" w:rsidRPr="000E3C39">
        <w:rPr>
          <w:rFonts w:ascii="Times New Roman" w:hAnsi="Times New Roman" w:cs="Times New Roman"/>
          <w:sz w:val="24"/>
          <w:szCs w:val="24"/>
          <w:lang w:val="ro-MO"/>
        </w:rPr>
        <w:t xml:space="preserve">: </w:t>
      </w:r>
    </w:p>
    <w:p w:rsidR="00E3067B" w:rsidRPr="000E3C39" w:rsidRDefault="000E7C4F" w:rsidP="00064F7D">
      <w:pPr>
        <w:pStyle w:val="a3"/>
        <w:jc w:val="both"/>
        <w:rPr>
          <w:rFonts w:ascii="Times New Roman" w:hAnsi="Times New Roman" w:cs="Times New Roman"/>
          <w:sz w:val="24"/>
          <w:szCs w:val="24"/>
          <w:lang w:val="ro-MO"/>
        </w:rPr>
      </w:pPr>
      <w:r w:rsidRPr="000E3C39">
        <w:rPr>
          <w:rFonts w:ascii="Times New Roman" w:hAnsi="Times New Roman" w:cs="Times New Roman"/>
          <w:sz w:val="24"/>
          <w:szCs w:val="24"/>
          <w:lang w:val="ro-MO"/>
        </w:rPr>
        <w:t xml:space="preserve">a) </w:t>
      </w:r>
      <w:r w:rsidR="00DA39C0" w:rsidRPr="000E3C39">
        <w:rPr>
          <w:rFonts w:ascii="Times New Roman" w:hAnsi="Times New Roman" w:cs="Times New Roman"/>
          <w:sz w:val="24"/>
          <w:szCs w:val="24"/>
          <w:lang w:val="ro-MO"/>
        </w:rPr>
        <w:t>orice activitate</w:t>
      </w:r>
      <w:r w:rsidR="008E4AD1" w:rsidRPr="000E3C39">
        <w:rPr>
          <w:rFonts w:ascii="Times New Roman" w:hAnsi="Times New Roman" w:cs="Times New Roman"/>
          <w:sz w:val="24"/>
          <w:szCs w:val="24"/>
          <w:lang w:val="ro-MO"/>
        </w:rPr>
        <w:t xml:space="preserve"> sau tranzacție</w:t>
      </w:r>
      <w:r w:rsidR="00DA39C0" w:rsidRPr="000E3C39">
        <w:rPr>
          <w:rFonts w:ascii="Times New Roman" w:hAnsi="Times New Roman" w:cs="Times New Roman"/>
          <w:sz w:val="24"/>
          <w:szCs w:val="24"/>
          <w:lang w:val="ro-MO"/>
        </w:rPr>
        <w:t xml:space="preserve"> </w:t>
      </w:r>
      <w:r w:rsidR="008E4AD1" w:rsidRPr="000E3C39">
        <w:rPr>
          <w:rFonts w:ascii="Times New Roman" w:hAnsi="Times New Roman" w:cs="Times New Roman"/>
          <w:sz w:val="24"/>
          <w:szCs w:val="24"/>
          <w:lang w:val="ro-MO"/>
        </w:rPr>
        <w:t>suspect</w:t>
      </w:r>
      <w:r w:rsidR="00DA39C0" w:rsidRPr="000E3C39">
        <w:rPr>
          <w:rFonts w:ascii="Times New Roman" w:hAnsi="Times New Roman" w:cs="Times New Roman"/>
          <w:sz w:val="24"/>
          <w:szCs w:val="24"/>
          <w:lang w:val="ro-MO"/>
        </w:rPr>
        <w:t>ă</w:t>
      </w:r>
      <w:r w:rsidR="008E4AD1" w:rsidRPr="000E3C39">
        <w:rPr>
          <w:rFonts w:ascii="Times New Roman" w:hAnsi="Times New Roman" w:cs="Times New Roman"/>
          <w:sz w:val="24"/>
          <w:szCs w:val="24"/>
          <w:lang w:val="ro-MO"/>
        </w:rPr>
        <w:t xml:space="preserve"> de spălare a banilor și finanțare a terorismului, în curs de pregătire</w:t>
      </w:r>
      <w:r w:rsidR="0074793A" w:rsidRPr="000E3C39">
        <w:rPr>
          <w:rFonts w:ascii="Times New Roman" w:hAnsi="Times New Roman" w:cs="Times New Roman"/>
          <w:sz w:val="24"/>
          <w:szCs w:val="24"/>
          <w:lang w:val="ro-MO"/>
        </w:rPr>
        <w:t>,</w:t>
      </w:r>
      <w:r w:rsidR="008E4AD1" w:rsidRPr="000E3C39">
        <w:rPr>
          <w:rFonts w:ascii="Times New Roman" w:hAnsi="Times New Roman" w:cs="Times New Roman"/>
          <w:sz w:val="24"/>
          <w:szCs w:val="24"/>
          <w:lang w:val="ro-MO"/>
        </w:rPr>
        <w:t xml:space="preserve"> de tentativă</w:t>
      </w:r>
      <w:r w:rsidR="0074793A" w:rsidRPr="000E3C39">
        <w:rPr>
          <w:rFonts w:ascii="Times New Roman" w:hAnsi="Times New Roman" w:cs="Times New Roman"/>
          <w:sz w:val="24"/>
          <w:szCs w:val="24"/>
          <w:lang w:val="ro-MO"/>
        </w:rPr>
        <w:t>,</w:t>
      </w:r>
      <w:r w:rsidR="008E4AD1" w:rsidRPr="000E3C39">
        <w:rPr>
          <w:rFonts w:ascii="Times New Roman" w:hAnsi="Times New Roman" w:cs="Times New Roman"/>
          <w:sz w:val="24"/>
          <w:szCs w:val="24"/>
          <w:lang w:val="ro-MO"/>
        </w:rPr>
        <w:t xml:space="preserve"> de realizare sau </w:t>
      </w:r>
      <w:r w:rsidR="00DA39C0" w:rsidRPr="000E3C39">
        <w:rPr>
          <w:rFonts w:ascii="Times New Roman" w:hAnsi="Times New Roman" w:cs="Times New Roman"/>
          <w:sz w:val="24"/>
          <w:szCs w:val="24"/>
          <w:lang w:val="ro-MO"/>
        </w:rPr>
        <w:t>deja realiză - imediat</w:t>
      </w:r>
      <w:r w:rsidR="008E4AD1" w:rsidRPr="000E3C39">
        <w:rPr>
          <w:rFonts w:ascii="Times New Roman" w:hAnsi="Times New Roman" w:cs="Times New Roman"/>
          <w:sz w:val="24"/>
          <w:szCs w:val="24"/>
          <w:lang w:val="ro-MO"/>
        </w:rPr>
        <w:t xml:space="preserve">, </w:t>
      </w:r>
      <w:r w:rsidR="00E3067B" w:rsidRPr="000E3C39">
        <w:rPr>
          <w:rFonts w:ascii="Times New Roman" w:hAnsi="Times New Roman" w:cs="Times New Roman"/>
          <w:sz w:val="24"/>
          <w:szCs w:val="24"/>
          <w:lang w:val="ro-MO"/>
        </w:rPr>
        <w:t>în cel mult 24 ore</w:t>
      </w:r>
      <w:r w:rsidR="00DA39C0" w:rsidRPr="000E3C39">
        <w:rPr>
          <w:rFonts w:ascii="Times New Roman" w:hAnsi="Times New Roman" w:cs="Times New Roman"/>
          <w:sz w:val="24"/>
          <w:szCs w:val="24"/>
          <w:lang w:val="ro-MO"/>
        </w:rPr>
        <w:t>;</w:t>
      </w:r>
      <w:r w:rsidR="00E3067B" w:rsidRPr="000E3C39">
        <w:rPr>
          <w:rFonts w:ascii="Times New Roman" w:hAnsi="Times New Roman" w:cs="Times New Roman"/>
          <w:sz w:val="24"/>
          <w:szCs w:val="24"/>
          <w:lang w:val="ro-MO"/>
        </w:rPr>
        <w:t xml:space="preserve"> </w:t>
      </w:r>
    </w:p>
    <w:p w:rsidR="00B24B0B" w:rsidRPr="000E3C39" w:rsidRDefault="000E7C4F" w:rsidP="00064F7D">
      <w:pPr>
        <w:pStyle w:val="a3"/>
        <w:jc w:val="both"/>
        <w:rPr>
          <w:rFonts w:ascii="Times New Roman" w:hAnsi="Times New Roman" w:cs="Times New Roman"/>
          <w:sz w:val="24"/>
          <w:szCs w:val="24"/>
          <w:lang w:val="ro-MO"/>
        </w:rPr>
      </w:pPr>
      <w:r w:rsidRPr="000E3C39">
        <w:rPr>
          <w:rFonts w:ascii="Times New Roman" w:hAnsi="Times New Roman" w:cs="Times New Roman"/>
          <w:sz w:val="24"/>
          <w:szCs w:val="24"/>
          <w:lang w:val="ro-MO"/>
        </w:rPr>
        <w:t>b</w:t>
      </w:r>
      <w:r w:rsidR="00CF60CF" w:rsidRPr="000E3C39">
        <w:rPr>
          <w:rFonts w:ascii="Times New Roman" w:hAnsi="Times New Roman" w:cs="Times New Roman"/>
          <w:sz w:val="24"/>
          <w:szCs w:val="24"/>
          <w:lang w:val="ro-MO"/>
        </w:rPr>
        <w:t xml:space="preserve">) </w:t>
      </w:r>
      <w:r w:rsidR="00B24B0B" w:rsidRPr="000E3C39">
        <w:rPr>
          <w:rFonts w:ascii="Times New Roman" w:hAnsi="Times New Roman" w:cs="Times New Roman"/>
          <w:sz w:val="24"/>
          <w:szCs w:val="24"/>
          <w:lang w:val="ro-MO"/>
        </w:rPr>
        <w:t xml:space="preserve">activitățile sau </w:t>
      </w:r>
      <w:r w:rsidRPr="000E3C39">
        <w:rPr>
          <w:rFonts w:ascii="Times New Roman" w:hAnsi="Times New Roman" w:cs="Times New Roman"/>
          <w:sz w:val="24"/>
          <w:szCs w:val="24"/>
          <w:lang w:val="ro-MO"/>
        </w:rPr>
        <w:t xml:space="preserve">tranzacțiile realizate în numerar, printr-o operațiune cu o valoare de cel puțin </w:t>
      </w:r>
      <w:r w:rsidR="001509B9">
        <w:rPr>
          <w:rFonts w:ascii="Times New Roman" w:hAnsi="Times New Roman" w:cs="Times New Roman"/>
          <w:sz w:val="24"/>
          <w:szCs w:val="24"/>
          <w:lang w:val="ro-MO"/>
        </w:rPr>
        <w:t>2</w:t>
      </w:r>
      <w:r w:rsidRPr="000E3C39">
        <w:rPr>
          <w:rFonts w:ascii="Times New Roman" w:hAnsi="Times New Roman" w:cs="Times New Roman"/>
          <w:sz w:val="24"/>
          <w:szCs w:val="24"/>
          <w:lang w:val="ro-MO"/>
        </w:rPr>
        <w:t>00000 de lei ori prin mai multe operațiuni în numerar care par a avea o legătură între ele</w:t>
      </w:r>
      <w:r w:rsidR="00B24B0B" w:rsidRPr="000E3C39">
        <w:rPr>
          <w:rFonts w:ascii="Times New Roman" w:hAnsi="Times New Roman" w:cs="Times New Roman"/>
          <w:sz w:val="24"/>
          <w:szCs w:val="24"/>
          <w:lang w:val="ro-MO"/>
        </w:rPr>
        <w:t xml:space="preserve"> -</w:t>
      </w:r>
      <w:r w:rsidR="0074793A" w:rsidRPr="000E3C39">
        <w:rPr>
          <w:rFonts w:ascii="Times New Roman" w:hAnsi="Times New Roman" w:cs="Times New Roman"/>
          <w:sz w:val="24"/>
          <w:szCs w:val="24"/>
          <w:lang w:val="ro-MO"/>
        </w:rPr>
        <w:t xml:space="preserve"> </w:t>
      </w:r>
      <w:r w:rsidR="00B24B0B" w:rsidRPr="000E3C39">
        <w:rPr>
          <w:rFonts w:ascii="Times New Roman" w:hAnsi="Times New Roman" w:cs="Times New Roman"/>
          <w:sz w:val="24"/>
          <w:szCs w:val="24"/>
          <w:lang w:val="ro-MO"/>
        </w:rPr>
        <w:t>în decurs de 10 zile calendaristice;</w:t>
      </w:r>
    </w:p>
    <w:p w:rsidR="00B24B0B" w:rsidRPr="000E3C39" w:rsidRDefault="004F60D2" w:rsidP="00CF60CF">
      <w:pPr>
        <w:pStyle w:val="a3"/>
        <w:jc w:val="both"/>
        <w:rPr>
          <w:rFonts w:ascii="Times New Roman" w:hAnsi="Times New Roman" w:cs="Times New Roman"/>
          <w:sz w:val="24"/>
          <w:szCs w:val="24"/>
          <w:lang w:val="ro-MO"/>
        </w:rPr>
      </w:pPr>
      <w:r w:rsidRPr="000E3C39">
        <w:rPr>
          <w:rFonts w:ascii="Times New Roman" w:hAnsi="Times New Roman" w:cs="Times New Roman"/>
          <w:sz w:val="24"/>
          <w:szCs w:val="24"/>
          <w:lang w:val="ro-MO"/>
        </w:rPr>
        <w:t>c</w:t>
      </w:r>
      <w:r w:rsidR="00CF60CF" w:rsidRPr="000E3C39">
        <w:rPr>
          <w:rFonts w:ascii="Times New Roman" w:hAnsi="Times New Roman" w:cs="Times New Roman"/>
          <w:sz w:val="24"/>
          <w:szCs w:val="24"/>
          <w:lang w:val="ro-MO"/>
        </w:rPr>
        <w:t xml:space="preserve">) </w:t>
      </w:r>
      <w:r w:rsidR="00B24B0B" w:rsidRPr="000E3C39">
        <w:rPr>
          <w:rFonts w:ascii="Times New Roman" w:hAnsi="Times New Roman" w:cs="Times New Roman"/>
          <w:sz w:val="24"/>
          <w:szCs w:val="24"/>
          <w:lang w:val="ro-MO"/>
        </w:rPr>
        <w:t>activitățile sau</w:t>
      </w:r>
      <w:r w:rsidR="00C75EDB" w:rsidRPr="000E3C39">
        <w:rPr>
          <w:rFonts w:ascii="Times New Roman" w:hAnsi="Times New Roman" w:cs="Times New Roman"/>
          <w:sz w:val="24"/>
          <w:szCs w:val="24"/>
          <w:lang w:val="ro-MO"/>
        </w:rPr>
        <w:t xml:space="preserve"> tranzacțiile clienților realizate prin virament, printr-o operațiune cu o valoare de cel puțin 500000 de lei</w:t>
      </w:r>
      <w:r w:rsidR="00B24B0B" w:rsidRPr="000E3C39">
        <w:rPr>
          <w:rFonts w:ascii="Times New Roman" w:hAnsi="Times New Roman" w:cs="Times New Roman"/>
          <w:sz w:val="24"/>
          <w:szCs w:val="24"/>
          <w:lang w:val="ro-MO"/>
        </w:rPr>
        <w:t xml:space="preserve"> - cel </w:t>
      </w:r>
      <w:proofErr w:type="spellStart"/>
      <w:r w:rsidR="00B24B0B" w:rsidRPr="000E3C39">
        <w:rPr>
          <w:rFonts w:ascii="Times New Roman" w:hAnsi="Times New Roman" w:cs="Times New Roman"/>
          <w:sz w:val="24"/>
          <w:szCs w:val="24"/>
          <w:lang w:val="ro-MO"/>
        </w:rPr>
        <w:t>tîrziu</w:t>
      </w:r>
      <w:proofErr w:type="spellEnd"/>
      <w:r w:rsidR="00B24B0B" w:rsidRPr="000E3C39">
        <w:rPr>
          <w:rFonts w:ascii="Times New Roman" w:hAnsi="Times New Roman" w:cs="Times New Roman"/>
          <w:sz w:val="24"/>
          <w:szCs w:val="24"/>
          <w:lang w:val="ro-MO"/>
        </w:rPr>
        <w:t xml:space="preserve"> la data de 15 a lunii următoare lunii de gestiune.</w:t>
      </w:r>
    </w:p>
    <w:p w:rsidR="00042CBF" w:rsidRPr="000E3C39" w:rsidRDefault="001268D1" w:rsidP="00042CBF">
      <w:pPr>
        <w:pStyle w:val="a3"/>
        <w:jc w:val="both"/>
        <w:rPr>
          <w:rFonts w:ascii="Times New Roman" w:hAnsi="Times New Roman" w:cs="Times New Roman"/>
          <w:sz w:val="24"/>
          <w:szCs w:val="24"/>
          <w:lang w:val="ro-MO"/>
        </w:rPr>
      </w:pPr>
      <w:r w:rsidRPr="000E3C39">
        <w:rPr>
          <w:rFonts w:ascii="Times New Roman" w:hAnsi="Times New Roman" w:cs="Times New Roman"/>
          <w:sz w:val="24"/>
          <w:szCs w:val="24"/>
          <w:lang w:val="ro-MO"/>
        </w:rPr>
        <w:tab/>
      </w:r>
      <w:r w:rsidR="00042CBF" w:rsidRPr="000E3C39">
        <w:rPr>
          <w:rFonts w:ascii="Times New Roman" w:hAnsi="Times New Roman" w:cs="Times New Roman"/>
          <w:sz w:val="24"/>
          <w:szCs w:val="24"/>
          <w:lang w:val="ro-MO"/>
        </w:rPr>
        <w:t xml:space="preserve">30. </w:t>
      </w:r>
      <w:r w:rsidRPr="000E3C39">
        <w:rPr>
          <w:rFonts w:ascii="Times New Roman" w:hAnsi="Times New Roman" w:cs="Times New Roman"/>
          <w:sz w:val="24"/>
          <w:szCs w:val="24"/>
          <w:lang w:val="ro-MO"/>
        </w:rPr>
        <w:t xml:space="preserve">Informarea  Serviciului Prevenirea și Combaterea Spălării Banilor se realizează în baza </w:t>
      </w:r>
      <w:r w:rsidR="00042CBF" w:rsidRPr="000E3C39">
        <w:rPr>
          <w:rFonts w:ascii="Times New Roman" w:hAnsi="Times New Roman" w:cs="Times New Roman"/>
          <w:sz w:val="24"/>
          <w:szCs w:val="24"/>
          <w:lang w:val="ro-MO"/>
        </w:rPr>
        <w:t xml:space="preserve">unui formular special, completat în conformitate cu prevederile </w:t>
      </w:r>
      <w:r w:rsidR="00002679">
        <w:rPr>
          <w:rFonts w:ascii="Times New Roman" w:hAnsi="Times New Roman" w:cs="Times New Roman"/>
          <w:sz w:val="24"/>
          <w:szCs w:val="24"/>
          <w:lang w:val="ro-MO"/>
        </w:rPr>
        <w:t>I</w:t>
      </w:r>
      <w:r w:rsidR="00042CBF" w:rsidRPr="000E3C39">
        <w:rPr>
          <w:rFonts w:ascii="Times New Roman" w:hAnsi="Times New Roman" w:cs="Times New Roman"/>
          <w:sz w:val="24"/>
          <w:szCs w:val="24"/>
          <w:lang w:val="ro-MO"/>
        </w:rPr>
        <w:t xml:space="preserve">nstrucțiunii cu privire la modul de </w:t>
      </w:r>
      <w:r w:rsidR="00042CBF" w:rsidRPr="000E3C39">
        <w:rPr>
          <w:rFonts w:ascii="Times New Roman" w:hAnsi="Times New Roman" w:cs="Times New Roman"/>
          <w:sz w:val="24"/>
          <w:szCs w:val="24"/>
          <w:lang w:val="ro-MO"/>
        </w:rPr>
        <w:lastRenderedPageBreak/>
        <w:t>completare și transmitere a formularelor speciale privind activitățile sau tranzacțiile care cad sub incidența Legii cu privire la prevenirea și combaterea spălării banilor și finanțării terorismului, aprobată prin Ordinul directorului SPCSB nr. 18 din 08.06.2018.</w:t>
      </w:r>
    </w:p>
    <w:p w:rsidR="005A66A0" w:rsidRPr="000E3C39" w:rsidRDefault="00042CBF" w:rsidP="005A66A0">
      <w:pPr>
        <w:pStyle w:val="a3"/>
        <w:jc w:val="both"/>
        <w:rPr>
          <w:rFonts w:ascii="Times New Roman" w:hAnsi="Times New Roman" w:cs="Times New Roman"/>
          <w:sz w:val="24"/>
          <w:szCs w:val="24"/>
          <w:lang w:val="ro-MO"/>
        </w:rPr>
      </w:pPr>
      <w:r w:rsidRPr="000E3C39">
        <w:rPr>
          <w:rFonts w:ascii="Times New Roman" w:hAnsi="Times New Roman" w:cs="Times New Roman"/>
          <w:sz w:val="24"/>
          <w:szCs w:val="24"/>
          <w:lang w:val="ro-MO"/>
        </w:rPr>
        <w:tab/>
        <w:t>31</w:t>
      </w:r>
      <w:r w:rsidR="005A66A0" w:rsidRPr="000E3C39">
        <w:rPr>
          <w:rFonts w:ascii="Times New Roman" w:hAnsi="Times New Roman" w:cs="Times New Roman"/>
          <w:sz w:val="24"/>
          <w:szCs w:val="24"/>
          <w:lang w:val="ro-MO"/>
        </w:rPr>
        <w:t xml:space="preserve">. Entitatea raportoare, persoanele cu funcții de răspundere, reprezentanții entități și angajații acesteia sunt obligați să nu comunice persoanelor fizice sau juridice care efectuează  activitatea sau tranzacția ori terților despre transmiterea informației către </w:t>
      </w:r>
      <w:r w:rsidR="000839B6" w:rsidRPr="000E3C39">
        <w:rPr>
          <w:rFonts w:ascii="Times New Roman" w:hAnsi="Times New Roman" w:cs="Times New Roman"/>
          <w:sz w:val="24"/>
          <w:szCs w:val="24"/>
          <w:lang w:val="ro-MO"/>
        </w:rPr>
        <w:t>Serviciul Prevenirea și Combaterea Spălării Banilor</w:t>
      </w:r>
      <w:r w:rsidR="005A66A0" w:rsidRPr="000E3C39">
        <w:rPr>
          <w:rFonts w:ascii="Times New Roman" w:hAnsi="Times New Roman" w:cs="Times New Roman"/>
          <w:sz w:val="24"/>
          <w:szCs w:val="24"/>
          <w:lang w:val="ro-MO"/>
        </w:rPr>
        <w:t>.</w:t>
      </w:r>
    </w:p>
    <w:p w:rsidR="00064F7D" w:rsidRPr="000E3C39" w:rsidRDefault="005C106A" w:rsidP="00C70AD1">
      <w:pPr>
        <w:pStyle w:val="a3"/>
        <w:jc w:val="both"/>
        <w:rPr>
          <w:rFonts w:ascii="Times New Roman" w:hAnsi="Times New Roman" w:cs="Times New Roman"/>
          <w:sz w:val="24"/>
          <w:szCs w:val="24"/>
          <w:lang w:val="ro-MO"/>
        </w:rPr>
      </w:pPr>
      <w:r w:rsidRPr="000E3C39">
        <w:rPr>
          <w:rFonts w:ascii="Times New Roman" w:hAnsi="Times New Roman" w:cs="Times New Roman"/>
          <w:sz w:val="24"/>
          <w:szCs w:val="24"/>
          <w:lang w:val="ro-MO"/>
        </w:rPr>
        <w:tab/>
      </w:r>
    </w:p>
    <w:p w:rsidR="00E45072" w:rsidRPr="000E3C39" w:rsidRDefault="00F71B02" w:rsidP="00E45072">
      <w:pPr>
        <w:pStyle w:val="a3"/>
        <w:jc w:val="center"/>
        <w:rPr>
          <w:rFonts w:ascii="Times New Roman" w:hAnsi="Times New Roman" w:cs="Times New Roman"/>
          <w:b/>
          <w:sz w:val="24"/>
          <w:szCs w:val="24"/>
          <w:lang w:val="ro-MO"/>
        </w:rPr>
      </w:pPr>
      <w:r w:rsidRPr="000E3C39">
        <w:rPr>
          <w:rFonts w:ascii="Times New Roman" w:hAnsi="Times New Roman" w:cs="Times New Roman"/>
          <w:b/>
          <w:sz w:val="24"/>
          <w:szCs w:val="24"/>
          <w:lang w:val="ro-MO"/>
        </w:rPr>
        <w:t>V</w:t>
      </w:r>
      <w:r w:rsidR="00880A63" w:rsidRPr="000E3C39">
        <w:rPr>
          <w:rFonts w:ascii="Times New Roman" w:hAnsi="Times New Roman" w:cs="Times New Roman"/>
          <w:b/>
          <w:sz w:val="24"/>
          <w:szCs w:val="24"/>
          <w:lang w:val="ro-MO"/>
        </w:rPr>
        <w:t>I</w:t>
      </w:r>
      <w:r w:rsidR="00E45072" w:rsidRPr="000E3C39">
        <w:rPr>
          <w:rFonts w:ascii="Times New Roman" w:hAnsi="Times New Roman" w:cs="Times New Roman"/>
          <w:b/>
          <w:sz w:val="24"/>
          <w:szCs w:val="24"/>
          <w:lang w:val="ro-MO"/>
        </w:rPr>
        <w:t xml:space="preserve">. Cerințe față de Politica </w:t>
      </w:r>
      <w:r w:rsidRPr="000E3C39">
        <w:rPr>
          <w:rFonts w:ascii="Times New Roman" w:hAnsi="Times New Roman" w:cs="Times New Roman"/>
          <w:b/>
          <w:sz w:val="24"/>
          <w:szCs w:val="24"/>
          <w:lang w:val="ro-MO"/>
        </w:rPr>
        <w:t xml:space="preserve">internă </w:t>
      </w:r>
      <w:r w:rsidR="00E45072" w:rsidRPr="000E3C39">
        <w:rPr>
          <w:rFonts w:ascii="Times New Roman" w:hAnsi="Times New Roman" w:cs="Times New Roman"/>
          <w:b/>
          <w:sz w:val="24"/>
          <w:szCs w:val="24"/>
          <w:lang w:val="ro-MO"/>
        </w:rPr>
        <w:t>cu privire la prevenirea  și</w:t>
      </w:r>
    </w:p>
    <w:p w:rsidR="00425C2C" w:rsidRPr="000E3C39" w:rsidRDefault="00E45072" w:rsidP="00E45072">
      <w:pPr>
        <w:pStyle w:val="a3"/>
        <w:jc w:val="center"/>
        <w:rPr>
          <w:rFonts w:ascii="Times New Roman" w:hAnsi="Times New Roman" w:cs="Times New Roman"/>
          <w:b/>
          <w:sz w:val="24"/>
          <w:szCs w:val="24"/>
          <w:lang w:val="ro-MO"/>
        </w:rPr>
      </w:pPr>
      <w:r w:rsidRPr="000E3C39">
        <w:rPr>
          <w:rFonts w:ascii="Times New Roman" w:hAnsi="Times New Roman" w:cs="Times New Roman"/>
          <w:b/>
          <w:sz w:val="24"/>
          <w:szCs w:val="24"/>
          <w:lang w:val="ro-MO"/>
        </w:rPr>
        <w:t>combaterea spălării banilor și finanțării terorismului</w:t>
      </w:r>
    </w:p>
    <w:p w:rsidR="002C3E92" w:rsidRPr="000E3C39" w:rsidRDefault="00E45072" w:rsidP="00E45072">
      <w:pPr>
        <w:pStyle w:val="a3"/>
        <w:rPr>
          <w:rFonts w:ascii="Times New Roman" w:hAnsi="Times New Roman" w:cs="Times New Roman"/>
          <w:b/>
          <w:sz w:val="24"/>
          <w:szCs w:val="24"/>
          <w:lang w:val="ro-MO"/>
        </w:rPr>
      </w:pPr>
      <w:r w:rsidRPr="000E3C39">
        <w:rPr>
          <w:rFonts w:ascii="Times New Roman" w:hAnsi="Times New Roman" w:cs="Times New Roman"/>
          <w:b/>
          <w:sz w:val="24"/>
          <w:szCs w:val="24"/>
          <w:lang w:val="ro-MO"/>
        </w:rPr>
        <w:t xml:space="preserve"> </w:t>
      </w:r>
    </w:p>
    <w:p w:rsidR="00F71B02" w:rsidRPr="000E3C39" w:rsidRDefault="005C106A" w:rsidP="00356A15">
      <w:pPr>
        <w:pStyle w:val="a3"/>
        <w:jc w:val="both"/>
        <w:rPr>
          <w:rFonts w:ascii="Times New Roman" w:hAnsi="Times New Roman" w:cs="Times New Roman"/>
          <w:sz w:val="24"/>
          <w:szCs w:val="24"/>
          <w:lang w:val="ro-MO"/>
        </w:rPr>
      </w:pPr>
      <w:r w:rsidRPr="000E3C39">
        <w:rPr>
          <w:rFonts w:ascii="Times New Roman" w:hAnsi="Times New Roman" w:cs="Times New Roman"/>
          <w:sz w:val="24"/>
          <w:szCs w:val="24"/>
          <w:lang w:val="ro-MO"/>
        </w:rPr>
        <w:tab/>
      </w:r>
      <w:r w:rsidR="00FD1364" w:rsidRPr="000E3C39">
        <w:rPr>
          <w:rFonts w:ascii="Times New Roman" w:hAnsi="Times New Roman" w:cs="Times New Roman"/>
          <w:sz w:val="24"/>
          <w:szCs w:val="24"/>
          <w:lang w:val="ro-MO"/>
        </w:rPr>
        <w:t>3</w:t>
      </w:r>
      <w:r w:rsidR="00042CBF" w:rsidRPr="000E3C39">
        <w:rPr>
          <w:rFonts w:ascii="Times New Roman" w:hAnsi="Times New Roman" w:cs="Times New Roman"/>
          <w:sz w:val="24"/>
          <w:szCs w:val="24"/>
          <w:lang w:val="ro-MO"/>
        </w:rPr>
        <w:t>2</w:t>
      </w:r>
      <w:r w:rsidR="00E45072" w:rsidRPr="000E3C39">
        <w:rPr>
          <w:rFonts w:ascii="Times New Roman" w:hAnsi="Times New Roman" w:cs="Times New Roman"/>
          <w:sz w:val="24"/>
          <w:szCs w:val="24"/>
          <w:lang w:val="ro-MO"/>
        </w:rPr>
        <w:t xml:space="preserve">.  </w:t>
      </w:r>
      <w:r w:rsidR="00FD1364" w:rsidRPr="000E3C39">
        <w:rPr>
          <w:rFonts w:ascii="Times New Roman" w:hAnsi="Times New Roman" w:cs="Times New Roman"/>
          <w:sz w:val="24"/>
          <w:szCs w:val="24"/>
          <w:lang w:val="ro-MO"/>
        </w:rPr>
        <w:t>Politica</w:t>
      </w:r>
      <w:r w:rsidR="00F71B02" w:rsidRPr="000E3C39">
        <w:rPr>
          <w:rFonts w:ascii="Times New Roman" w:hAnsi="Times New Roman" w:cs="Times New Roman"/>
          <w:sz w:val="24"/>
          <w:szCs w:val="24"/>
          <w:lang w:val="ro-MO"/>
        </w:rPr>
        <w:t xml:space="preserve"> intern</w:t>
      </w:r>
      <w:r w:rsidR="00FD1364" w:rsidRPr="000E3C39">
        <w:rPr>
          <w:rFonts w:ascii="Times New Roman" w:hAnsi="Times New Roman" w:cs="Times New Roman"/>
          <w:sz w:val="24"/>
          <w:szCs w:val="24"/>
          <w:lang w:val="ro-MO"/>
        </w:rPr>
        <w:t>ă</w:t>
      </w:r>
      <w:r w:rsidR="00F71B02" w:rsidRPr="000E3C39">
        <w:rPr>
          <w:rFonts w:ascii="Times New Roman" w:hAnsi="Times New Roman" w:cs="Times New Roman"/>
          <w:sz w:val="24"/>
          <w:szCs w:val="24"/>
          <w:lang w:val="ro-MO"/>
        </w:rPr>
        <w:t xml:space="preserve"> v</w:t>
      </w:r>
      <w:r w:rsidR="00FD1364" w:rsidRPr="000E3C39">
        <w:rPr>
          <w:rFonts w:ascii="Times New Roman" w:hAnsi="Times New Roman" w:cs="Times New Roman"/>
          <w:sz w:val="24"/>
          <w:szCs w:val="24"/>
          <w:lang w:val="ro-MO"/>
        </w:rPr>
        <w:t>a</w:t>
      </w:r>
      <w:r w:rsidR="00F71B02" w:rsidRPr="000E3C39">
        <w:rPr>
          <w:rFonts w:ascii="Times New Roman" w:hAnsi="Times New Roman" w:cs="Times New Roman"/>
          <w:sz w:val="24"/>
          <w:szCs w:val="24"/>
          <w:lang w:val="ro-MO"/>
        </w:rPr>
        <w:t xml:space="preserve"> fi elaborat</w:t>
      </w:r>
      <w:r w:rsidR="00FD1364" w:rsidRPr="000E3C39">
        <w:rPr>
          <w:rFonts w:ascii="Times New Roman" w:hAnsi="Times New Roman" w:cs="Times New Roman"/>
          <w:sz w:val="24"/>
          <w:szCs w:val="24"/>
          <w:lang w:val="ro-MO"/>
        </w:rPr>
        <w:t>ă</w:t>
      </w:r>
      <w:r w:rsidR="00F71B02" w:rsidRPr="000E3C39">
        <w:rPr>
          <w:rFonts w:ascii="Times New Roman" w:hAnsi="Times New Roman" w:cs="Times New Roman"/>
          <w:sz w:val="24"/>
          <w:szCs w:val="24"/>
          <w:lang w:val="ro-MO"/>
        </w:rPr>
        <w:t xml:space="preserve"> în conformitate cu cerințele prezentei Instrucțiuni şi Legii nr. 308 din 22.12.2017 şi </w:t>
      </w:r>
      <w:r w:rsidR="00FD1364" w:rsidRPr="000E3C39">
        <w:rPr>
          <w:rFonts w:ascii="Times New Roman" w:hAnsi="Times New Roman" w:cs="Times New Roman"/>
          <w:sz w:val="24"/>
          <w:szCs w:val="24"/>
          <w:lang w:val="ro-MO"/>
        </w:rPr>
        <w:t>va fi</w:t>
      </w:r>
      <w:r w:rsidR="00F71B02" w:rsidRPr="000E3C39">
        <w:rPr>
          <w:rFonts w:ascii="Times New Roman" w:hAnsi="Times New Roman" w:cs="Times New Roman"/>
          <w:sz w:val="24"/>
          <w:szCs w:val="24"/>
          <w:lang w:val="ro-MO"/>
        </w:rPr>
        <w:t xml:space="preserve"> materializat</w:t>
      </w:r>
      <w:r w:rsidR="00FD1364" w:rsidRPr="000E3C39">
        <w:rPr>
          <w:rFonts w:ascii="Times New Roman" w:hAnsi="Times New Roman" w:cs="Times New Roman"/>
          <w:sz w:val="24"/>
          <w:szCs w:val="24"/>
          <w:lang w:val="ro-MO"/>
        </w:rPr>
        <w:t>ă</w:t>
      </w:r>
      <w:r w:rsidR="00F71B02" w:rsidRPr="000E3C39">
        <w:rPr>
          <w:rFonts w:ascii="Times New Roman" w:hAnsi="Times New Roman" w:cs="Times New Roman"/>
          <w:sz w:val="24"/>
          <w:szCs w:val="24"/>
          <w:lang w:val="ro-MO"/>
        </w:rPr>
        <w:t xml:space="preserve"> în cadrul Programelor interne de prevenire şi combatere a spălării banilor şi finanţării terorismului adoptat de către organul competent al entităţii raportoare.</w:t>
      </w:r>
    </w:p>
    <w:p w:rsidR="00E53069" w:rsidRPr="000E3C39" w:rsidRDefault="005C106A" w:rsidP="00356A15">
      <w:pPr>
        <w:pStyle w:val="a3"/>
        <w:jc w:val="both"/>
        <w:rPr>
          <w:rFonts w:ascii="Times New Roman" w:hAnsi="Times New Roman" w:cs="Times New Roman"/>
          <w:sz w:val="24"/>
          <w:szCs w:val="24"/>
          <w:lang w:val="ro-MO"/>
        </w:rPr>
      </w:pPr>
      <w:r w:rsidRPr="000E3C39">
        <w:rPr>
          <w:rFonts w:ascii="Times New Roman" w:hAnsi="Times New Roman" w:cs="Times New Roman"/>
          <w:sz w:val="24"/>
          <w:szCs w:val="24"/>
          <w:lang w:val="ro-MO"/>
        </w:rPr>
        <w:tab/>
      </w:r>
      <w:r w:rsidR="00FD1364" w:rsidRPr="000E3C39">
        <w:rPr>
          <w:rFonts w:ascii="Times New Roman" w:hAnsi="Times New Roman" w:cs="Times New Roman"/>
          <w:sz w:val="24"/>
          <w:szCs w:val="24"/>
          <w:lang w:val="ro-MO"/>
        </w:rPr>
        <w:t>3</w:t>
      </w:r>
      <w:r w:rsidR="00317A47">
        <w:rPr>
          <w:rFonts w:ascii="Times New Roman" w:hAnsi="Times New Roman" w:cs="Times New Roman"/>
          <w:sz w:val="24"/>
          <w:szCs w:val="24"/>
          <w:lang w:val="ro-MO"/>
        </w:rPr>
        <w:t>3</w:t>
      </w:r>
      <w:r w:rsidR="00E31602" w:rsidRPr="000E3C39">
        <w:rPr>
          <w:rFonts w:ascii="Times New Roman" w:hAnsi="Times New Roman" w:cs="Times New Roman"/>
          <w:sz w:val="24"/>
          <w:szCs w:val="24"/>
          <w:lang w:val="ro-MO"/>
        </w:rPr>
        <w:t>. Prezenta Instrucțiune nu prevede un format unic al Politicii</w:t>
      </w:r>
      <w:r w:rsidR="00F71B02" w:rsidRPr="000E3C39">
        <w:rPr>
          <w:rFonts w:ascii="Times New Roman" w:hAnsi="Times New Roman" w:cs="Times New Roman"/>
          <w:sz w:val="24"/>
          <w:szCs w:val="24"/>
          <w:lang w:val="ro-MO"/>
        </w:rPr>
        <w:t xml:space="preserve"> interne</w:t>
      </w:r>
      <w:r w:rsidR="00E31602" w:rsidRPr="000E3C39">
        <w:rPr>
          <w:rFonts w:ascii="Times New Roman" w:hAnsi="Times New Roman" w:cs="Times New Roman"/>
          <w:sz w:val="24"/>
          <w:szCs w:val="24"/>
          <w:lang w:val="ro-MO"/>
        </w:rPr>
        <w:t>, aplicabil tuturor entităților care practică activități cu metale prețioase și pietre prețioase. Fiecare entitate elaborează Politica</w:t>
      </w:r>
      <w:r w:rsidR="00F71B02" w:rsidRPr="000E3C39">
        <w:rPr>
          <w:rFonts w:ascii="Times New Roman" w:hAnsi="Times New Roman" w:cs="Times New Roman"/>
          <w:sz w:val="24"/>
          <w:szCs w:val="24"/>
          <w:lang w:val="ro-MO"/>
        </w:rPr>
        <w:t xml:space="preserve"> internă</w:t>
      </w:r>
      <w:r w:rsidR="00E31602" w:rsidRPr="000E3C39">
        <w:rPr>
          <w:rFonts w:ascii="Times New Roman" w:hAnsi="Times New Roman" w:cs="Times New Roman"/>
          <w:sz w:val="24"/>
          <w:szCs w:val="24"/>
          <w:lang w:val="ro-MO"/>
        </w:rPr>
        <w:t xml:space="preserve"> </w:t>
      </w:r>
      <w:proofErr w:type="spellStart"/>
      <w:r w:rsidR="00E31602" w:rsidRPr="000E3C39">
        <w:rPr>
          <w:rFonts w:ascii="Times New Roman" w:hAnsi="Times New Roman" w:cs="Times New Roman"/>
          <w:sz w:val="24"/>
          <w:szCs w:val="24"/>
          <w:lang w:val="ro-MO"/>
        </w:rPr>
        <w:t>utilizînd</w:t>
      </w:r>
      <w:proofErr w:type="spellEnd"/>
      <w:r w:rsidR="00E31602" w:rsidRPr="000E3C39">
        <w:rPr>
          <w:rFonts w:ascii="Times New Roman" w:hAnsi="Times New Roman" w:cs="Times New Roman"/>
          <w:sz w:val="24"/>
          <w:szCs w:val="24"/>
          <w:lang w:val="ro-MO"/>
        </w:rPr>
        <w:t xml:space="preserve"> o structură proprie, </w:t>
      </w:r>
      <w:proofErr w:type="spellStart"/>
      <w:r w:rsidR="00E31602" w:rsidRPr="000E3C39">
        <w:rPr>
          <w:rFonts w:ascii="Times New Roman" w:hAnsi="Times New Roman" w:cs="Times New Roman"/>
          <w:sz w:val="24"/>
          <w:szCs w:val="24"/>
          <w:lang w:val="ro-MO"/>
        </w:rPr>
        <w:t>ținînd</w:t>
      </w:r>
      <w:proofErr w:type="spellEnd"/>
      <w:r w:rsidR="00E31602" w:rsidRPr="000E3C39">
        <w:rPr>
          <w:rFonts w:ascii="Times New Roman" w:hAnsi="Times New Roman" w:cs="Times New Roman"/>
          <w:sz w:val="24"/>
          <w:szCs w:val="24"/>
          <w:lang w:val="ro-MO"/>
        </w:rPr>
        <w:t xml:space="preserve"> cont de </w:t>
      </w:r>
      <w:r w:rsidR="00EB4F45" w:rsidRPr="000E3C39">
        <w:rPr>
          <w:rFonts w:ascii="Times New Roman" w:hAnsi="Times New Roman" w:cs="Times New Roman"/>
          <w:sz w:val="24"/>
          <w:szCs w:val="24"/>
          <w:lang w:val="ro-MO"/>
        </w:rPr>
        <w:t>prevederile legislației în domeniul prevenirii și combaterea spălării banilor și finanțării terorismului și prezentei Instrucțiuni.</w:t>
      </w:r>
    </w:p>
    <w:p w:rsidR="00C01D15" w:rsidRPr="000E3C39" w:rsidRDefault="005C106A" w:rsidP="00356A15">
      <w:pPr>
        <w:pStyle w:val="a3"/>
        <w:jc w:val="both"/>
        <w:rPr>
          <w:rFonts w:ascii="Times New Roman" w:hAnsi="Times New Roman" w:cs="Times New Roman"/>
          <w:sz w:val="24"/>
          <w:szCs w:val="24"/>
          <w:lang w:val="ro-MO"/>
        </w:rPr>
      </w:pPr>
      <w:r w:rsidRPr="000E3C39">
        <w:rPr>
          <w:rFonts w:ascii="Times New Roman" w:hAnsi="Times New Roman" w:cs="Times New Roman"/>
          <w:sz w:val="24"/>
          <w:szCs w:val="24"/>
          <w:lang w:val="ro-MO"/>
        </w:rPr>
        <w:tab/>
      </w:r>
      <w:r w:rsidR="008A0352" w:rsidRPr="000E3C39">
        <w:rPr>
          <w:rFonts w:ascii="Times New Roman" w:hAnsi="Times New Roman" w:cs="Times New Roman"/>
          <w:sz w:val="24"/>
          <w:szCs w:val="24"/>
          <w:lang w:val="ro-MO"/>
        </w:rPr>
        <w:t>3</w:t>
      </w:r>
      <w:r w:rsidR="00042CBF" w:rsidRPr="000E3C39">
        <w:rPr>
          <w:rFonts w:ascii="Times New Roman" w:hAnsi="Times New Roman" w:cs="Times New Roman"/>
          <w:sz w:val="24"/>
          <w:szCs w:val="24"/>
          <w:lang w:val="ro-MO"/>
        </w:rPr>
        <w:t>4</w:t>
      </w:r>
      <w:r w:rsidR="00C01D15" w:rsidRPr="000E3C39">
        <w:rPr>
          <w:rFonts w:ascii="Times New Roman" w:hAnsi="Times New Roman" w:cs="Times New Roman"/>
          <w:sz w:val="24"/>
          <w:szCs w:val="24"/>
          <w:lang w:val="ro-MO"/>
        </w:rPr>
        <w:t>.</w:t>
      </w:r>
      <w:r w:rsidR="008A0352" w:rsidRPr="000E3C39">
        <w:rPr>
          <w:rFonts w:ascii="Times New Roman" w:hAnsi="Times New Roman" w:cs="Times New Roman"/>
          <w:sz w:val="24"/>
          <w:szCs w:val="24"/>
          <w:lang w:val="ro-MO"/>
        </w:rPr>
        <w:t xml:space="preserve"> </w:t>
      </w:r>
      <w:r w:rsidR="00C01D15" w:rsidRPr="000E3C39">
        <w:rPr>
          <w:rFonts w:ascii="Times New Roman" w:hAnsi="Times New Roman" w:cs="Times New Roman"/>
          <w:sz w:val="24"/>
          <w:szCs w:val="24"/>
          <w:lang w:val="ro-MO"/>
        </w:rPr>
        <w:t>Structura Politicilor proprii de prevenire și combatere a spălării banilor și finanțării terorismului în domeniul metalelor prețioase și pietrelor prețioase trebuie să prevadă cel puțin următoarele componente</w:t>
      </w:r>
      <w:r w:rsidR="00F71B02" w:rsidRPr="000E3C39">
        <w:rPr>
          <w:rFonts w:ascii="Times New Roman" w:hAnsi="Times New Roman" w:cs="Times New Roman"/>
          <w:sz w:val="24"/>
          <w:szCs w:val="24"/>
          <w:lang w:val="ro-MO"/>
        </w:rPr>
        <w:t xml:space="preserve"> de proceduri</w:t>
      </w:r>
      <w:r w:rsidR="00C01D15" w:rsidRPr="000E3C39">
        <w:rPr>
          <w:rFonts w:ascii="Times New Roman" w:hAnsi="Times New Roman" w:cs="Times New Roman"/>
          <w:sz w:val="24"/>
          <w:szCs w:val="24"/>
          <w:lang w:val="ro-MO"/>
        </w:rPr>
        <w:t>:</w:t>
      </w:r>
    </w:p>
    <w:p w:rsidR="00F71B02" w:rsidRPr="000E3C39" w:rsidRDefault="00F71B02" w:rsidP="00F71B02">
      <w:pPr>
        <w:pStyle w:val="a3"/>
        <w:jc w:val="both"/>
        <w:rPr>
          <w:rFonts w:ascii="Times New Roman" w:hAnsi="Times New Roman" w:cs="Times New Roman"/>
          <w:sz w:val="24"/>
          <w:szCs w:val="24"/>
          <w:lang w:val="ro-MO"/>
        </w:rPr>
      </w:pPr>
      <w:r w:rsidRPr="000E3C39">
        <w:rPr>
          <w:rFonts w:ascii="Times New Roman" w:hAnsi="Times New Roman" w:cs="Times New Roman"/>
          <w:sz w:val="24"/>
          <w:szCs w:val="24"/>
          <w:lang w:val="ro-MO"/>
        </w:rPr>
        <w:t xml:space="preserve">1) </w:t>
      </w:r>
      <w:r w:rsidR="003A0491" w:rsidRPr="000E3C39">
        <w:rPr>
          <w:rFonts w:ascii="Times New Roman" w:hAnsi="Times New Roman" w:cs="Times New Roman"/>
          <w:sz w:val="24"/>
          <w:szCs w:val="24"/>
          <w:lang w:val="ro-MO"/>
        </w:rPr>
        <w:t>e</w:t>
      </w:r>
      <w:r w:rsidRPr="000E3C39">
        <w:rPr>
          <w:rFonts w:ascii="Times New Roman" w:hAnsi="Times New Roman" w:cs="Times New Roman"/>
          <w:sz w:val="24"/>
          <w:szCs w:val="24"/>
          <w:lang w:val="ro-MO"/>
        </w:rPr>
        <w:t>valuarea riscurilor</w:t>
      </w:r>
      <w:r w:rsidR="00986B0B" w:rsidRPr="000E3C39">
        <w:rPr>
          <w:rFonts w:ascii="Times New Roman" w:hAnsi="Times New Roman" w:cs="Times New Roman"/>
          <w:sz w:val="24"/>
          <w:szCs w:val="24"/>
          <w:lang w:val="ro-MO"/>
        </w:rPr>
        <w:t>;</w:t>
      </w:r>
    </w:p>
    <w:p w:rsidR="00F71B02" w:rsidRPr="000E3C39" w:rsidRDefault="00F71B02" w:rsidP="00F71B02">
      <w:pPr>
        <w:pStyle w:val="a3"/>
        <w:jc w:val="both"/>
        <w:rPr>
          <w:rFonts w:ascii="Times New Roman" w:hAnsi="Times New Roman" w:cs="Times New Roman"/>
          <w:sz w:val="24"/>
          <w:szCs w:val="24"/>
          <w:lang w:val="ro-MO"/>
        </w:rPr>
      </w:pPr>
      <w:r w:rsidRPr="000E3C39">
        <w:rPr>
          <w:rFonts w:ascii="Times New Roman" w:hAnsi="Times New Roman" w:cs="Times New Roman"/>
          <w:sz w:val="24"/>
          <w:szCs w:val="24"/>
          <w:lang w:val="ro-MO"/>
        </w:rPr>
        <w:t xml:space="preserve">2) </w:t>
      </w:r>
      <w:r w:rsidR="003A0491" w:rsidRPr="000E3C39">
        <w:rPr>
          <w:rFonts w:ascii="Times New Roman" w:hAnsi="Times New Roman" w:cs="Times New Roman"/>
          <w:sz w:val="24"/>
          <w:szCs w:val="24"/>
          <w:lang w:val="ro-MO"/>
        </w:rPr>
        <w:t>i</w:t>
      </w:r>
      <w:r w:rsidRPr="000E3C39">
        <w:rPr>
          <w:rFonts w:ascii="Times New Roman" w:hAnsi="Times New Roman" w:cs="Times New Roman"/>
          <w:sz w:val="24"/>
          <w:szCs w:val="24"/>
          <w:lang w:val="ro-MO"/>
        </w:rPr>
        <w:t>dentificarea clienților şi beneficiarului efectiv</w:t>
      </w:r>
      <w:r w:rsidR="00986B0B" w:rsidRPr="000E3C39">
        <w:rPr>
          <w:rFonts w:ascii="Times New Roman" w:hAnsi="Times New Roman" w:cs="Times New Roman"/>
          <w:sz w:val="24"/>
          <w:szCs w:val="24"/>
          <w:lang w:val="ro-MO"/>
        </w:rPr>
        <w:t>;</w:t>
      </w:r>
    </w:p>
    <w:p w:rsidR="00F71B02" w:rsidRPr="000E3C39" w:rsidRDefault="00F71B02" w:rsidP="00F71B02">
      <w:pPr>
        <w:pStyle w:val="a3"/>
        <w:jc w:val="both"/>
        <w:rPr>
          <w:rFonts w:ascii="Times New Roman" w:hAnsi="Times New Roman" w:cs="Times New Roman"/>
          <w:sz w:val="24"/>
          <w:szCs w:val="24"/>
          <w:lang w:val="ro-MO"/>
        </w:rPr>
      </w:pPr>
      <w:r w:rsidRPr="000E3C39">
        <w:rPr>
          <w:rFonts w:ascii="Times New Roman" w:hAnsi="Times New Roman" w:cs="Times New Roman"/>
          <w:sz w:val="24"/>
          <w:szCs w:val="24"/>
          <w:lang w:val="ro-MO"/>
        </w:rPr>
        <w:t xml:space="preserve">3) </w:t>
      </w:r>
      <w:r w:rsidR="003A0491" w:rsidRPr="000E3C39">
        <w:rPr>
          <w:rFonts w:ascii="Times New Roman" w:hAnsi="Times New Roman" w:cs="Times New Roman"/>
          <w:sz w:val="24"/>
          <w:szCs w:val="24"/>
          <w:lang w:val="ro-MO"/>
        </w:rPr>
        <w:t>m</w:t>
      </w:r>
      <w:r w:rsidRPr="000E3C39">
        <w:rPr>
          <w:rFonts w:ascii="Times New Roman" w:hAnsi="Times New Roman" w:cs="Times New Roman"/>
          <w:sz w:val="24"/>
          <w:szCs w:val="24"/>
          <w:lang w:val="ro-MO"/>
        </w:rPr>
        <w:t>ăsurile de precauţie sporită şi redusă</w:t>
      </w:r>
      <w:r w:rsidR="00986B0B" w:rsidRPr="000E3C39">
        <w:rPr>
          <w:rFonts w:ascii="Times New Roman" w:hAnsi="Times New Roman" w:cs="Times New Roman"/>
          <w:sz w:val="24"/>
          <w:szCs w:val="24"/>
          <w:lang w:val="ro-MO"/>
        </w:rPr>
        <w:t>;</w:t>
      </w:r>
    </w:p>
    <w:p w:rsidR="00F71B02" w:rsidRPr="000E3C39" w:rsidRDefault="003A0491" w:rsidP="00F71B02">
      <w:pPr>
        <w:pStyle w:val="a3"/>
        <w:jc w:val="both"/>
        <w:rPr>
          <w:rFonts w:ascii="Times New Roman" w:hAnsi="Times New Roman" w:cs="Times New Roman"/>
          <w:sz w:val="24"/>
          <w:szCs w:val="24"/>
          <w:lang w:val="ro-MO"/>
        </w:rPr>
      </w:pPr>
      <w:r w:rsidRPr="000E3C39">
        <w:rPr>
          <w:rFonts w:ascii="Times New Roman" w:hAnsi="Times New Roman" w:cs="Times New Roman"/>
          <w:sz w:val="24"/>
          <w:szCs w:val="24"/>
          <w:lang w:val="ro-MO"/>
        </w:rPr>
        <w:t>4) m</w:t>
      </w:r>
      <w:r w:rsidR="00F71B02" w:rsidRPr="000E3C39">
        <w:rPr>
          <w:rFonts w:ascii="Times New Roman" w:hAnsi="Times New Roman" w:cs="Times New Roman"/>
          <w:sz w:val="24"/>
          <w:szCs w:val="24"/>
          <w:lang w:val="ro-MO"/>
        </w:rPr>
        <w:t>onitorizarea clienţilor şi tranzacţiilor</w:t>
      </w:r>
      <w:r w:rsidR="00986B0B" w:rsidRPr="000E3C39">
        <w:rPr>
          <w:rFonts w:ascii="Times New Roman" w:hAnsi="Times New Roman" w:cs="Times New Roman"/>
          <w:sz w:val="24"/>
          <w:szCs w:val="24"/>
          <w:lang w:val="ro-MO"/>
        </w:rPr>
        <w:t>;</w:t>
      </w:r>
    </w:p>
    <w:p w:rsidR="00F71B02" w:rsidRPr="000E3C39" w:rsidRDefault="003A0491" w:rsidP="00F71B02">
      <w:pPr>
        <w:pStyle w:val="a3"/>
        <w:jc w:val="both"/>
        <w:rPr>
          <w:rFonts w:ascii="Times New Roman" w:hAnsi="Times New Roman" w:cs="Times New Roman"/>
          <w:sz w:val="24"/>
          <w:szCs w:val="24"/>
          <w:lang w:val="ro-MO"/>
        </w:rPr>
      </w:pPr>
      <w:r w:rsidRPr="000E3C39">
        <w:rPr>
          <w:rFonts w:ascii="Times New Roman" w:hAnsi="Times New Roman" w:cs="Times New Roman"/>
          <w:sz w:val="24"/>
          <w:szCs w:val="24"/>
          <w:lang w:val="ro-MO"/>
        </w:rPr>
        <w:t>5) r</w:t>
      </w:r>
      <w:r w:rsidR="00F71B02" w:rsidRPr="000E3C39">
        <w:rPr>
          <w:rFonts w:ascii="Times New Roman" w:hAnsi="Times New Roman" w:cs="Times New Roman"/>
          <w:sz w:val="24"/>
          <w:szCs w:val="24"/>
          <w:lang w:val="ro-MO"/>
        </w:rPr>
        <w:t>aportarea activităţilor şi tranzacţiilor</w:t>
      </w:r>
      <w:r w:rsidR="00986B0B" w:rsidRPr="000E3C39">
        <w:rPr>
          <w:rFonts w:ascii="Times New Roman" w:hAnsi="Times New Roman" w:cs="Times New Roman"/>
          <w:sz w:val="24"/>
          <w:szCs w:val="24"/>
          <w:lang w:val="ro-MO"/>
        </w:rPr>
        <w:t>;</w:t>
      </w:r>
      <w:r w:rsidR="00F71B02" w:rsidRPr="000E3C39">
        <w:rPr>
          <w:rFonts w:ascii="Times New Roman" w:hAnsi="Times New Roman" w:cs="Times New Roman"/>
          <w:sz w:val="24"/>
          <w:szCs w:val="24"/>
          <w:lang w:val="ro-MO"/>
        </w:rPr>
        <w:t xml:space="preserve"> </w:t>
      </w:r>
    </w:p>
    <w:p w:rsidR="00F71B02" w:rsidRPr="000E3C39" w:rsidRDefault="003A0491" w:rsidP="00F71B02">
      <w:pPr>
        <w:pStyle w:val="a3"/>
        <w:jc w:val="both"/>
        <w:rPr>
          <w:rFonts w:ascii="Times New Roman" w:hAnsi="Times New Roman" w:cs="Times New Roman"/>
          <w:sz w:val="24"/>
          <w:szCs w:val="24"/>
          <w:lang w:val="ro-MO"/>
        </w:rPr>
      </w:pPr>
      <w:r w:rsidRPr="000E3C39">
        <w:rPr>
          <w:rFonts w:ascii="Times New Roman" w:hAnsi="Times New Roman" w:cs="Times New Roman"/>
          <w:sz w:val="24"/>
          <w:szCs w:val="24"/>
          <w:lang w:val="ro-MO"/>
        </w:rPr>
        <w:t>6) a</w:t>
      </w:r>
      <w:r w:rsidR="00F71B02" w:rsidRPr="000E3C39">
        <w:rPr>
          <w:rFonts w:ascii="Times New Roman" w:hAnsi="Times New Roman" w:cs="Times New Roman"/>
          <w:sz w:val="24"/>
          <w:szCs w:val="24"/>
          <w:lang w:val="ro-MO"/>
        </w:rPr>
        <w:t>plicarea măsurilor asiguratorii</w:t>
      </w:r>
      <w:r w:rsidR="00986B0B" w:rsidRPr="000E3C39">
        <w:rPr>
          <w:rFonts w:ascii="Times New Roman" w:hAnsi="Times New Roman" w:cs="Times New Roman"/>
          <w:sz w:val="24"/>
          <w:szCs w:val="24"/>
          <w:lang w:val="ro-MO"/>
        </w:rPr>
        <w:t>;</w:t>
      </w:r>
    </w:p>
    <w:p w:rsidR="00F71B02" w:rsidRPr="000E3C39" w:rsidRDefault="003A0491" w:rsidP="00F71B02">
      <w:pPr>
        <w:pStyle w:val="a3"/>
        <w:rPr>
          <w:rFonts w:ascii="Times New Roman" w:hAnsi="Times New Roman" w:cs="Times New Roman"/>
          <w:sz w:val="24"/>
          <w:szCs w:val="24"/>
          <w:lang w:val="ro-MO"/>
        </w:rPr>
      </w:pPr>
      <w:r w:rsidRPr="000E3C39">
        <w:rPr>
          <w:rFonts w:ascii="Times New Roman" w:hAnsi="Times New Roman" w:cs="Times New Roman"/>
          <w:sz w:val="24"/>
          <w:szCs w:val="24"/>
          <w:lang w:val="ro-MO"/>
        </w:rPr>
        <w:t>7) p</w:t>
      </w:r>
      <w:r w:rsidR="00F71B02" w:rsidRPr="000E3C39">
        <w:rPr>
          <w:rFonts w:ascii="Times New Roman" w:hAnsi="Times New Roman" w:cs="Times New Roman"/>
          <w:sz w:val="24"/>
          <w:szCs w:val="24"/>
          <w:lang w:val="ro-MO"/>
        </w:rPr>
        <w:t>ersoane responsabile</w:t>
      </w:r>
      <w:r w:rsidR="00986B0B" w:rsidRPr="000E3C39">
        <w:rPr>
          <w:rFonts w:ascii="Times New Roman" w:hAnsi="Times New Roman" w:cs="Times New Roman"/>
          <w:sz w:val="24"/>
          <w:szCs w:val="24"/>
          <w:lang w:val="ro-MO"/>
        </w:rPr>
        <w:t>.</w:t>
      </w:r>
    </w:p>
    <w:p w:rsidR="00EB4F45" w:rsidRPr="000E3C39" w:rsidRDefault="005C106A" w:rsidP="00E45072">
      <w:pPr>
        <w:pStyle w:val="a3"/>
        <w:jc w:val="both"/>
        <w:rPr>
          <w:rFonts w:ascii="Times New Roman" w:hAnsi="Times New Roman" w:cs="Times New Roman"/>
          <w:sz w:val="24"/>
          <w:szCs w:val="24"/>
          <w:lang w:val="ro-MO"/>
        </w:rPr>
      </w:pPr>
      <w:r w:rsidRPr="000E3C39">
        <w:rPr>
          <w:rFonts w:ascii="Times New Roman" w:hAnsi="Times New Roman" w:cs="Times New Roman"/>
          <w:sz w:val="24"/>
          <w:szCs w:val="24"/>
          <w:lang w:val="ro-MO"/>
        </w:rPr>
        <w:tab/>
      </w:r>
      <w:r w:rsidR="008A0352" w:rsidRPr="000E3C39">
        <w:rPr>
          <w:rFonts w:ascii="Times New Roman" w:hAnsi="Times New Roman" w:cs="Times New Roman"/>
          <w:sz w:val="24"/>
          <w:szCs w:val="24"/>
          <w:lang w:val="ro-MO"/>
        </w:rPr>
        <w:t>3</w:t>
      </w:r>
      <w:r w:rsidR="00042CBF" w:rsidRPr="000E3C39">
        <w:rPr>
          <w:rFonts w:ascii="Times New Roman" w:hAnsi="Times New Roman" w:cs="Times New Roman"/>
          <w:sz w:val="24"/>
          <w:szCs w:val="24"/>
          <w:lang w:val="ro-MO"/>
        </w:rPr>
        <w:t>5</w:t>
      </w:r>
      <w:r w:rsidR="00A43920" w:rsidRPr="000E3C39">
        <w:rPr>
          <w:rFonts w:ascii="Times New Roman" w:hAnsi="Times New Roman" w:cs="Times New Roman"/>
          <w:sz w:val="24"/>
          <w:szCs w:val="24"/>
          <w:lang w:val="ro-MO"/>
        </w:rPr>
        <w:t>. Politica</w:t>
      </w:r>
      <w:r w:rsidR="00986B0B" w:rsidRPr="000E3C39">
        <w:rPr>
          <w:rFonts w:ascii="Times New Roman" w:hAnsi="Times New Roman" w:cs="Times New Roman"/>
          <w:sz w:val="24"/>
          <w:szCs w:val="24"/>
          <w:lang w:val="ro-MO"/>
        </w:rPr>
        <w:t xml:space="preserve"> internă a</w:t>
      </w:r>
      <w:r w:rsidR="003A0491" w:rsidRPr="000E3C39">
        <w:rPr>
          <w:rFonts w:ascii="Times New Roman" w:hAnsi="Times New Roman" w:cs="Times New Roman"/>
          <w:sz w:val="24"/>
          <w:szCs w:val="24"/>
          <w:lang w:val="ro-MO"/>
        </w:rPr>
        <w:t xml:space="preserve"> entităților</w:t>
      </w:r>
      <w:r w:rsidR="00A43920" w:rsidRPr="000E3C39">
        <w:rPr>
          <w:rFonts w:ascii="Times New Roman" w:hAnsi="Times New Roman" w:cs="Times New Roman"/>
          <w:sz w:val="24"/>
          <w:szCs w:val="24"/>
          <w:lang w:val="ro-MO"/>
        </w:rPr>
        <w:t xml:space="preserve"> raportoare privind prevenirea și combaterea spălării banilor și finanțării terorismului trebuie să fie aprobat</w:t>
      </w:r>
      <w:r w:rsidR="003A0491" w:rsidRPr="000E3C39">
        <w:rPr>
          <w:rFonts w:ascii="Times New Roman" w:hAnsi="Times New Roman" w:cs="Times New Roman"/>
          <w:sz w:val="24"/>
          <w:szCs w:val="24"/>
          <w:lang w:val="ro-MO"/>
        </w:rPr>
        <w:t>ă</w:t>
      </w:r>
      <w:r w:rsidR="00A43920" w:rsidRPr="000E3C39">
        <w:rPr>
          <w:rFonts w:ascii="Times New Roman" w:hAnsi="Times New Roman" w:cs="Times New Roman"/>
          <w:sz w:val="24"/>
          <w:szCs w:val="24"/>
          <w:lang w:val="ro-MO"/>
        </w:rPr>
        <w:t xml:space="preserve"> de entitatea raportoare și supus</w:t>
      </w:r>
      <w:r w:rsidR="003A0491" w:rsidRPr="000E3C39">
        <w:rPr>
          <w:rFonts w:ascii="Times New Roman" w:hAnsi="Times New Roman" w:cs="Times New Roman"/>
          <w:sz w:val="24"/>
          <w:szCs w:val="24"/>
          <w:lang w:val="ro-MO"/>
        </w:rPr>
        <w:t>ă</w:t>
      </w:r>
      <w:r w:rsidR="00A43920" w:rsidRPr="000E3C39">
        <w:rPr>
          <w:rFonts w:ascii="Times New Roman" w:hAnsi="Times New Roman" w:cs="Times New Roman"/>
          <w:sz w:val="24"/>
          <w:szCs w:val="24"/>
          <w:lang w:val="ro-MO"/>
        </w:rPr>
        <w:t xml:space="preserve"> revizuirii ori de </w:t>
      </w:r>
      <w:proofErr w:type="spellStart"/>
      <w:r w:rsidR="00A43920" w:rsidRPr="000E3C39">
        <w:rPr>
          <w:rFonts w:ascii="Times New Roman" w:hAnsi="Times New Roman" w:cs="Times New Roman"/>
          <w:sz w:val="24"/>
          <w:szCs w:val="24"/>
          <w:lang w:val="ro-MO"/>
        </w:rPr>
        <w:t>cîte</w:t>
      </w:r>
      <w:proofErr w:type="spellEnd"/>
      <w:r w:rsidR="00A43920" w:rsidRPr="000E3C39">
        <w:rPr>
          <w:rFonts w:ascii="Times New Roman" w:hAnsi="Times New Roman" w:cs="Times New Roman"/>
          <w:sz w:val="24"/>
          <w:szCs w:val="24"/>
          <w:lang w:val="ro-MO"/>
        </w:rPr>
        <w:t xml:space="preserve"> ori este necesar, și ca urmare a modificărilor operate în legislația din domeniul prevenirii și combaterii spălării banilor și finanțării terorismului</w:t>
      </w:r>
      <w:r w:rsidR="00EB4F45" w:rsidRPr="000E3C39">
        <w:rPr>
          <w:rFonts w:ascii="Times New Roman" w:hAnsi="Times New Roman" w:cs="Times New Roman"/>
          <w:sz w:val="24"/>
          <w:szCs w:val="24"/>
          <w:lang w:val="ro-MO"/>
        </w:rPr>
        <w:t>.</w:t>
      </w:r>
    </w:p>
    <w:p w:rsidR="009C48A9" w:rsidRPr="000E3C39" w:rsidRDefault="005C106A" w:rsidP="009C48A9">
      <w:pPr>
        <w:pStyle w:val="a3"/>
        <w:jc w:val="both"/>
        <w:rPr>
          <w:rFonts w:ascii="Times New Roman" w:hAnsi="Times New Roman" w:cs="Times New Roman"/>
          <w:sz w:val="24"/>
          <w:szCs w:val="24"/>
          <w:lang w:val="ro-MO"/>
        </w:rPr>
      </w:pPr>
      <w:r w:rsidRPr="000E3C39">
        <w:rPr>
          <w:rFonts w:ascii="Times New Roman" w:hAnsi="Times New Roman" w:cs="Times New Roman"/>
          <w:sz w:val="24"/>
          <w:szCs w:val="24"/>
          <w:lang w:val="ro-MO"/>
        </w:rPr>
        <w:tab/>
      </w:r>
      <w:r w:rsidR="008A0352" w:rsidRPr="000E3C39">
        <w:rPr>
          <w:rFonts w:ascii="Times New Roman" w:hAnsi="Times New Roman" w:cs="Times New Roman"/>
          <w:sz w:val="24"/>
          <w:szCs w:val="24"/>
          <w:lang w:val="ro-MO"/>
        </w:rPr>
        <w:t>3</w:t>
      </w:r>
      <w:r w:rsidR="00042CBF" w:rsidRPr="000E3C39">
        <w:rPr>
          <w:rFonts w:ascii="Times New Roman" w:hAnsi="Times New Roman" w:cs="Times New Roman"/>
          <w:sz w:val="24"/>
          <w:szCs w:val="24"/>
          <w:lang w:val="ro-MO"/>
        </w:rPr>
        <w:t>6</w:t>
      </w:r>
      <w:r w:rsidR="008A0352" w:rsidRPr="000E3C39">
        <w:rPr>
          <w:rFonts w:ascii="Times New Roman" w:hAnsi="Times New Roman" w:cs="Times New Roman"/>
          <w:sz w:val="24"/>
          <w:szCs w:val="24"/>
          <w:lang w:val="ro-MO"/>
        </w:rPr>
        <w:t xml:space="preserve">. </w:t>
      </w:r>
      <w:r w:rsidR="00986B0B" w:rsidRPr="000E3C39">
        <w:rPr>
          <w:rFonts w:ascii="Times New Roman" w:hAnsi="Times New Roman" w:cs="Times New Roman"/>
          <w:sz w:val="24"/>
          <w:szCs w:val="24"/>
          <w:lang w:val="ro-MO"/>
        </w:rPr>
        <w:t>Politica</w:t>
      </w:r>
      <w:r w:rsidR="009C48A9" w:rsidRPr="000E3C39">
        <w:rPr>
          <w:rFonts w:ascii="Times New Roman" w:hAnsi="Times New Roman" w:cs="Times New Roman"/>
          <w:sz w:val="24"/>
          <w:szCs w:val="24"/>
          <w:lang w:val="ro-MO"/>
        </w:rPr>
        <w:t xml:space="preserve"> interne trebuie să </w:t>
      </w:r>
      <w:r w:rsidR="008A0352" w:rsidRPr="000E3C39">
        <w:rPr>
          <w:rFonts w:ascii="Times New Roman" w:hAnsi="Times New Roman" w:cs="Times New Roman"/>
          <w:sz w:val="24"/>
          <w:szCs w:val="24"/>
          <w:lang w:val="ro-MO"/>
        </w:rPr>
        <w:t>stabilească</w:t>
      </w:r>
      <w:r w:rsidR="009C48A9" w:rsidRPr="000E3C39">
        <w:rPr>
          <w:rFonts w:ascii="Times New Roman" w:hAnsi="Times New Roman" w:cs="Times New Roman"/>
          <w:sz w:val="24"/>
          <w:szCs w:val="24"/>
          <w:lang w:val="ro-MO"/>
        </w:rPr>
        <w:t xml:space="preserve"> modul în care entitatea raportoare gestionează  și minimizează riscurile de spălare a banilor și finanțare a terorismului, în special riscul de imagine, operațional și alte riscuri identificate în domeniul propriu de activitate.</w:t>
      </w:r>
    </w:p>
    <w:p w:rsidR="009C48A9" w:rsidRPr="000E3C39" w:rsidRDefault="005C106A" w:rsidP="009C48A9">
      <w:pPr>
        <w:pStyle w:val="a3"/>
        <w:jc w:val="both"/>
        <w:rPr>
          <w:rFonts w:ascii="Times New Roman" w:hAnsi="Times New Roman" w:cs="Times New Roman"/>
          <w:sz w:val="24"/>
          <w:szCs w:val="24"/>
          <w:lang w:val="ro-MO"/>
        </w:rPr>
      </w:pPr>
      <w:r w:rsidRPr="000E3C39">
        <w:rPr>
          <w:rFonts w:ascii="Times New Roman" w:hAnsi="Times New Roman" w:cs="Times New Roman"/>
          <w:sz w:val="24"/>
          <w:szCs w:val="24"/>
          <w:lang w:val="ro-MO"/>
        </w:rPr>
        <w:tab/>
      </w:r>
      <w:r w:rsidR="009C48A9" w:rsidRPr="000E3C39">
        <w:rPr>
          <w:rFonts w:ascii="Times New Roman" w:hAnsi="Times New Roman" w:cs="Times New Roman"/>
          <w:sz w:val="24"/>
          <w:szCs w:val="24"/>
          <w:lang w:val="ro-MO"/>
        </w:rPr>
        <w:t>3</w:t>
      </w:r>
      <w:r w:rsidR="00042CBF" w:rsidRPr="000E3C39">
        <w:rPr>
          <w:rFonts w:ascii="Times New Roman" w:hAnsi="Times New Roman" w:cs="Times New Roman"/>
          <w:sz w:val="24"/>
          <w:szCs w:val="24"/>
          <w:lang w:val="ro-MO"/>
        </w:rPr>
        <w:t>7</w:t>
      </w:r>
      <w:r w:rsidR="009C48A9" w:rsidRPr="000E3C39">
        <w:rPr>
          <w:rFonts w:ascii="Times New Roman" w:hAnsi="Times New Roman" w:cs="Times New Roman"/>
          <w:sz w:val="24"/>
          <w:szCs w:val="24"/>
          <w:lang w:val="ro-MO"/>
        </w:rPr>
        <w:t>. La elaborarea Politicii</w:t>
      </w:r>
      <w:r w:rsidR="00986B0B" w:rsidRPr="000E3C39">
        <w:rPr>
          <w:rFonts w:ascii="Times New Roman" w:hAnsi="Times New Roman" w:cs="Times New Roman"/>
          <w:sz w:val="24"/>
          <w:szCs w:val="24"/>
          <w:lang w:val="ro-MO"/>
        </w:rPr>
        <w:t xml:space="preserve"> interne</w:t>
      </w:r>
      <w:r w:rsidR="009C48A9" w:rsidRPr="000E3C39">
        <w:rPr>
          <w:rFonts w:ascii="Times New Roman" w:hAnsi="Times New Roman" w:cs="Times New Roman"/>
          <w:sz w:val="24"/>
          <w:szCs w:val="24"/>
          <w:lang w:val="ro-MO"/>
        </w:rPr>
        <w:t xml:space="preserve"> privind prevenirea și combaterea spălării banilor și finanțării terorismului, </w:t>
      </w:r>
      <w:r w:rsidR="008A0352" w:rsidRPr="000E3C39">
        <w:rPr>
          <w:rFonts w:ascii="Times New Roman" w:hAnsi="Times New Roman" w:cs="Times New Roman"/>
          <w:sz w:val="24"/>
          <w:szCs w:val="24"/>
          <w:lang w:val="ro-MO"/>
        </w:rPr>
        <w:t>entitățile raportoare</w:t>
      </w:r>
      <w:r w:rsidR="009C48A9" w:rsidRPr="000E3C39">
        <w:rPr>
          <w:rFonts w:ascii="Times New Roman" w:hAnsi="Times New Roman" w:cs="Times New Roman"/>
          <w:sz w:val="24"/>
          <w:szCs w:val="24"/>
          <w:lang w:val="ro-MO"/>
        </w:rPr>
        <w:t xml:space="preserve"> trebuie să ia în considerație următoarele informații:</w:t>
      </w:r>
    </w:p>
    <w:p w:rsidR="009C48A9" w:rsidRPr="000E3C39" w:rsidRDefault="003A0491" w:rsidP="009C48A9">
      <w:pPr>
        <w:pStyle w:val="a3"/>
        <w:jc w:val="both"/>
        <w:rPr>
          <w:rFonts w:ascii="Times New Roman" w:hAnsi="Times New Roman" w:cs="Times New Roman"/>
          <w:sz w:val="24"/>
          <w:szCs w:val="24"/>
          <w:lang w:val="ro-MO"/>
        </w:rPr>
      </w:pPr>
      <w:r w:rsidRPr="000E3C39">
        <w:rPr>
          <w:rFonts w:ascii="Times New Roman" w:hAnsi="Times New Roman" w:cs="Times New Roman"/>
          <w:sz w:val="24"/>
          <w:szCs w:val="24"/>
          <w:lang w:val="ro-MO"/>
        </w:rPr>
        <w:t xml:space="preserve">     </w:t>
      </w:r>
      <w:r w:rsidR="005729A5" w:rsidRPr="000E3C39">
        <w:rPr>
          <w:rFonts w:ascii="Times New Roman" w:hAnsi="Times New Roman" w:cs="Times New Roman"/>
          <w:sz w:val="24"/>
          <w:szCs w:val="24"/>
          <w:lang w:val="ro-MO"/>
        </w:rPr>
        <w:t>1</w:t>
      </w:r>
      <w:r w:rsidR="009C48A9" w:rsidRPr="000E3C39">
        <w:rPr>
          <w:rFonts w:ascii="Times New Roman" w:hAnsi="Times New Roman" w:cs="Times New Roman"/>
          <w:sz w:val="24"/>
          <w:szCs w:val="24"/>
          <w:lang w:val="ro-MO"/>
        </w:rPr>
        <w:t>) tipul, mărimea și complexitatea activității sale;</w:t>
      </w:r>
    </w:p>
    <w:p w:rsidR="009C48A9" w:rsidRPr="000E3C39" w:rsidRDefault="003A0491" w:rsidP="009C48A9">
      <w:pPr>
        <w:pStyle w:val="a3"/>
        <w:jc w:val="both"/>
        <w:rPr>
          <w:rFonts w:ascii="Times New Roman" w:hAnsi="Times New Roman" w:cs="Times New Roman"/>
          <w:sz w:val="24"/>
          <w:szCs w:val="24"/>
          <w:lang w:val="ro-MO"/>
        </w:rPr>
      </w:pPr>
      <w:r w:rsidRPr="000E3C39">
        <w:rPr>
          <w:rFonts w:ascii="Times New Roman" w:hAnsi="Times New Roman" w:cs="Times New Roman"/>
          <w:sz w:val="24"/>
          <w:szCs w:val="24"/>
          <w:lang w:val="ro-MO"/>
        </w:rPr>
        <w:t xml:space="preserve">     </w:t>
      </w:r>
      <w:r w:rsidR="005729A5" w:rsidRPr="000E3C39">
        <w:rPr>
          <w:rFonts w:ascii="Times New Roman" w:hAnsi="Times New Roman" w:cs="Times New Roman"/>
          <w:sz w:val="24"/>
          <w:szCs w:val="24"/>
          <w:lang w:val="ro-MO"/>
        </w:rPr>
        <w:t>2</w:t>
      </w:r>
      <w:r w:rsidR="009C48A9" w:rsidRPr="000E3C39">
        <w:rPr>
          <w:rFonts w:ascii="Times New Roman" w:hAnsi="Times New Roman" w:cs="Times New Roman"/>
          <w:sz w:val="24"/>
          <w:szCs w:val="24"/>
          <w:lang w:val="ro-MO"/>
        </w:rPr>
        <w:t>)</w:t>
      </w:r>
      <w:r w:rsidR="008A0352" w:rsidRPr="000E3C39">
        <w:rPr>
          <w:rFonts w:ascii="Times New Roman" w:hAnsi="Times New Roman" w:cs="Times New Roman"/>
          <w:sz w:val="24"/>
          <w:szCs w:val="24"/>
          <w:lang w:val="ro-MO"/>
        </w:rPr>
        <w:t xml:space="preserve"> </w:t>
      </w:r>
      <w:r w:rsidR="009C48A9" w:rsidRPr="000E3C39">
        <w:rPr>
          <w:rFonts w:ascii="Times New Roman" w:hAnsi="Times New Roman" w:cs="Times New Roman"/>
          <w:sz w:val="24"/>
          <w:szCs w:val="24"/>
          <w:lang w:val="ro-MO"/>
        </w:rPr>
        <w:t>numărul  genurilor de activitate practicate;</w:t>
      </w:r>
    </w:p>
    <w:p w:rsidR="003A0491" w:rsidRPr="000E3C39" w:rsidRDefault="003A0491" w:rsidP="009C48A9">
      <w:pPr>
        <w:pStyle w:val="a3"/>
        <w:jc w:val="both"/>
        <w:rPr>
          <w:rFonts w:ascii="Times New Roman" w:hAnsi="Times New Roman" w:cs="Times New Roman"/>
          <w:sz w:val="24"/>
          <w:szCs w:val="24"/>
          <w:lang w:val="ro-MO"/>
        </w:rPr>
      </w:pPr>
      <w:r w:rsidRPr="000E3C39">
        <w:rPr>
          <w:rFonts w:ascii="Times New Roman" w:hAnsi="Times New Roman" w:cs="Times New Roman"/>
          <w:sz w:val="24"/>
          <w:szCs w:val="24"/>
          <w:lang w:val="ro-MO"/>
        </w:rPr>
        <w:t xml:space="preserve">     </w:t>
      </w:r>
      <w:r w:rsidR="005729A5" w:rsidRPr="000E3C39">
        <w:rPr>
          <w:rFonts w:ascii="Times New Roman" w:hAnsi="Times New Roman" w:cs="Times New Roman"/>
          <w:sz w:val="24"/>
          <w:szCs w:val="24"/>
          <w:lang w:val="ro-MO"/>
        </w:rPr>
        <w:t>3</w:t>
      </w:r>
      <w:r w:rsidR="009C48A9" w:rsidRPr="000E3C39">
        <w:rPr>
          <w:rFonts w:ascii="Times New Roman" w:hAnsi="Times New Roman" w:cs="Times New Roman"/>
          <w:sz w:val="24"/>
          <w:szCs w:val="24"/>
          <w:lang w:val="ro-MO"/>
        </w:rPr>
        <w:t xml:space="preserve">) riscul asociat cu fiecare gen de activitate pe care-l desfășoară (risc evaluat în contextul </w:t>
      </w:r>
      <w:r w:rsidRPr="000E3C39">
        <w:rPr>
          <w:rFonts w:ascii="Times New Roman" w:hAnsi="Times New Roman" w:cs="Times New Roman"/>
          <w:sz w:val="24"/>
          <w:szCs w:val="24"/>
          <w:lang w:val="ro-MO"/>
        </w:rPr>
        <w:t xml:space="preserve">   </w:t>
      </w:r>
    </w:p>
    <w:p w:rsidR="009C48A9" w:rsidRPr="000E3C39" w:rsidRDefault="003A0491" w:rsidP="009C48A9">
      <w:pPr>
        <w:pStyle w:val="a3"/>
        <w:jc w:val="both"/>
        <w:rPr>
          <w:rFonts w:ascii="Times New Roman" w:hAnsi="Times New Roman" w:cs="Times New Roman"/>
          <w:sz w:val="24"/>
          <w:szCs w:val="24"/>
          <w:lang w:val="ro-MO"/>
        </w:rPr>
      </w:pPr>
      <w:r w:rsidRPr="000E3C39">
        <w:rPr>
          <w:rFonts w:ascii="Times New Roman" w:hAnsi="Times New Roman" w:cs="Times New Roman"/>
          <w:sz w:val="24"/>
          <w:szCs w:val="24"/>
          <w:lang w:val="ro-MO"/>
        </w:rPr>
        <w:t xml:space="preserve">      </w:t>
      </w:r>
      <w:r w:rsidR="009C48A9" w:rsidRPr="000E3C39">
        <w:rPr>
          <w:rFonts w:ascii="Times New Roman" w:hAnsi="Times New Roman" w:cs="Times New Roman"/>
          <w:sz w:val="24"/>
          <w:szCs w:val="24"/>
          <w:lang w:val="ro-MO"/>
        </w:rPr>
        <w:t>prevenirii și combaterii spălării banilor și finanțării terorismului);</w:t>
      </w:r>
    </w:p>
    <w:p w:rsidR="009C48A9" w:rsidRPr="000E3C39" w:rsidRDefault="003A0491" w:rsidP="009C48A9">
      <w:pPr>
        <w:pStyle w:val="a3"/>
        <w:jc w:val="both"/>
        <w:rPr>
          <w:rFonts w:ascii="Times New Roman" w:hAnsi="Times New Roman" w:cs="Times New Roman"/>
          <w:sz w:val="24"/>
          <w:szCs w:val="24"/>
          <w:lang w:val="ro-MO"/>
        </w:rPr>
      </w:pPr>
      <w:r w:rsidRPr="000E3C39">
        <w:rPr>
          <w:rFonts w:ascii="Times New Roman" w:hAnsi="Times New Roman" w:cs="Times New Roman"/>
          <w:sz w:val="24"/>
          <w:szCs w:val="24"/>
          <w:lang w:val="ro-MO"/>
        </w:rPr>
        <w:t xml:space="preserve">     </w:t>
      </w:r>
      <w:r w:rsidR="005729A5" w:rsidRPr="000E3C39">
        <w:rPr>
          <w:rFonts w:ascii="Times New Roman" w:hAnsi="Times New Roman" w:cs="Times New Roman"/>
          <w:sz w:val="24"/>
          <w:szCs w:val="24"/>
          <w:lang w:val="ro-MO"/>
        </w:rPr>
        <w:t>4</w:t>
      </w:r>
      <w:r w:rsidR="009C48A9" w:rsidRPr="000E3C39">
        <w:rPr>
          <w:rFonts w:ascii="Times New Roman" w:hAnsi="Times New Roman" w:cs="Times New Roman"/>
          <w:sz w:val="24"/>
          <w:szCs w:val="24"/>
          <w:lang w:val="ro-MO"/>
        </w:rPr>
        <w:t>) lista clienților, nivelul de risc asociat cu diferiți clienți.</w:t>
      </w:r>
    </w:p>
    <w:p w:rsidR="003E468A" w:rsidRPr="000E3C39" w:rsidRDefault="003E468A" w:rsidP="003E468A">
      <w:pPr>
        <w:pStyle w:val="a3"/>
        <w:jc w:val="center"/>
        <w:rPr>
          <w:rFonts w:ascii="Times New Roman" w:hAnsi="Times New Roman" w:cs="Times New Roman"/>
          <w:sz w:val="24"/>
          <w:szCs w:val="24"/>
          <w:lang w:val="ro-MO"/>
        </w:rPr>
      </w:pPr>
    </w:p>
    <w:p w:rsidR="008A0352" w:rsidRPr="000E3C39" w:rsidRDefault="003E468A" w:rsidP="008A0352">
      <w:pPr>
        <w:pStyle w:val="a3"/>
        <w:jc w:val="center"/>
        <w:rPr>
          <w:rFonts w:ascii="Times New Roman" w:hAnsi="Times New Roman" w:cs="Times New Roman"/>
          <w:b/>
          <w:sz w:val="24"/>
          <w:szCs w:val="24"/>
          <w:lang w:val="ro-MO"/>
        </w:rPr>
      </w:pPr>
      <w:r w:rsidRPr="000E3C39">
        <w:rPr>
          <w:rFonts w:ascii="Times New Roman" w:hAnsi="Times New Roman" w:cs="Times New Roman"/>
          <w:b/>
          <w:sz w:val="24"/>
          <w:szCs w:val="24"/>
          <w:lang w:val="ro-MO"/>
        </w:rPr>
        <w:t>VII. Responsabilitatea</w:t>
      </w:r>
      <w:r w:rsidR="008A0352" w:rsidRPr="000E3C39">
        <w:rPr>
          <w:rFonts w:ascii="Times New Roman" w:hAnsi="Times New Roman" w:cs="Times New Roman"/>
          <w:b/>
          <w:sz w:val="24"/>
          <w:szCs w:val="24"/>
          <w:lang w:val="ro-MO"/>
        </w:rPr>
        <w:t xml:space="preserve"> </w:t>
      </w:r>
    </w:p>
    <w:p w:rsidR="008A0352" w:rsidRPr="000E3C39" w:rsidRDefault="008A0352" w:rsidP="008A0352">
      <w:pPr>
        <w:pStyle w:val="a3"/>
        <w:jc w:val="center"/>
        <w:rPr>
          <w:rFonts w:ascii="Times New Roman" w:hAnsi="Times New Roman" w:cs="Times New Roman"/>
          <w:sz w:val="24"/>
          <w:szCs w:val="24"/>
          <w:lang w:val="ro-MO"/>
        </w:rPr>
      </w:pPr>
    </w:p>
    <w:p w:rsidR="008A0352" w:rsidRPr="000E3C39" w:rsidRDefault="005C106A" w:rsidP="00356A15">
      <w:pPr>
        <w:pStyle w:val="a3"/>
        <w:jc w:val="both"/>
        <w:rPr>
          <w:rFonts w:ascii="Times New Roman" w:hAnsi="Times New Roman" w:cs="Times New Roman"/>
          <w:sz w:val="24"/>
          <w:szCs w:val="24"/>
          <w:lang w:val="ro-MO"/>
        </w:rPr>
      </w:pPr>
      <w:r w:rsidRPr="000E3C39">
        <w:rPr>
          <w:rFonts w:ascii="Times New Roman" w:hAnsi="Times New Roman" w:cs="Times New Roman"/>
          <w:sz w:val="24"/>
          <w:szCs w:val="24"/>
          <w:lang w:val="ro-MO"/>
        </w:rPr>
        <w:tab/>
      </w:r>
      <w:r w:rsidR="008A0352" w:rsidRPr="000E3C39">
        <w:rPr>
          <w:rFonts w:ascii="Times New Roman" w:hAnsi="Times New Roman" w:cs="Times New Roman"/>
          <w:sz w:val="24"/>
          <w:szCs w:val="24"/>
          <w:lang w:val="ro-MO"/>
        </w:rPr>
        <w:t>3</w:t>
      </w:r>
      <w:r w:rsidR="00042CBF" w:rsidRPr="000E3C39">
        <w:rPr>
          <w:rFonts w:ascii="Times New Roman" w:hAnsi="Times New Roman" w:cs="Times New Roman"/>
          <w:sz w:val="24"/>
          <w:szCs w:val="24"/>
          <w:lang w:val="ro-MO"/>
        </w:rPr>
        <w:t>8</w:t>
      </w:r>
      <w:r w:rsidR="003E468A" w:rsidRPr="000E3C39">
        <w:rPr>
          <w:rFonts w:ascii="Times New Roman" w:hAnsi="Times New Roman" w:cs="Times New Roman"/>
          <w:sz w:val="24"/>
          <w:szCs w:val="24"/>
          <w:lang w:val="ro-MO"/>
        </w:rPr>
        <w:t xml:space="preserve">. </w:t>
      </w:r>
      <w:r w:rsidR="008A0352" w:rsidRPr="000E3C39">
        <w:rPr>
          <w:rFonts w:ascii="Times New Roman" w:hAnsi="Times New Roman" w:cs="Times New Roman"/>
          <w:sz w:val="24"/>
          <w:szCs w:val="24"/>
          <w:lang w:val="ro-MO"/>
        </w:rPr>
        <w:t xml:space="preserve"> </w:t>
      </w:r>
      <w:r w:rsidR="003E468A" w:rsidRPr="000E3C39">
        <w:rPr>
          <w:rFonts w:ascii="Times New Roman" w:hAnsi="Times New Roman" w:cs="Times New Roman"/>
          <w:sz w:val="24"/>
          <w:szCs w:val="24"/>
          <w:lang w:val="ro-MO"/>
        </w:rPr>
        <w:t>Entitățile raportoare sunt responsabile pentru elaborarea, aprobarea și asigurarea aplicării unei Politici interne adecvate în conformitate cu prezenta Instrucţiune şi cerințele prevăzute  în art.13 din Legea nr.308 din 22.12.2017 cu privire la prevenirea și combaterea spălării banilor și finanțării terorismului.</w:t>
      </w:r>
    </w:p>
    <w:p w:rsidR="008A0352" w:rsidRPr="000E3C39" w:rsidRDefault="005C106A" w:rsidP="00356A15">
      <w:pPr>
        <w:pStyle w:val="a3"/>
        <w:jc w:val="both"/>
        <w:rPr>
          <w:rFonts w:ascii="Times New Roman" w:hAnsi="Times New Roman" w:cs="Times New Roman"/>
          <w:sz w:val="24"/>
          <w:szCs w:val="24"/>
          <w:lang w:val="ro-MO"/>
        </w:rPr>
      </w:pPr>
      <w:r w:rsidRPr="000E3C39">
        <w:rPr>
          <w:rFonts w:ascii="Times New Roman" w:hAnsi="Times New Roman" w:cs="Times New Roman"/>
          <w:sz w:val="24"/>
          <w:szCs w:val="24"/>
          <w:lang w:val="ro-MO"/>
        </w:rPr>
        <w:tab/>
      </w:r>
      <w:r w:rsidR="008A0352" w:rsidRPr="000E3C39">
        <w:rPr>
          <w:rFonts w:ascii="Times New Roman" w:hAnsi="Times New Roman" w:cs="Times New Roman"/>
          <w:sz w:val="24"/>
          <w:szCs w:val="24"/>
          <w:lang w:val="ro-MO"/>
        </w:rPr>
        <w:t>3</w:t>
      </w:r>
      <w:r w:rsidR="00042CBF" w:rsidRPr="000E3C39">
        <w:rPr>
          <w:rFonts w:ascii="Times New Roman" w:hAnsi="Times New Roman" w:cs="Times New Roman"/>
          <w:sz w:val="24"/>
          <w:szCs w:val="24"/>
          <w:lang w:val="ro-MO"/>
        </w:rPr>
        <w:t>9</w:t>
      </w:r>
      <w:r w:rsidR="003E468A" w:rsidRPr="000E3C39">
        <w:rPr>
          <w:rFonts w:ascii="Times New Roman" w:hAnsi="Times New Roman" w:cs="Times New Roman"/>
          <w:sz w:val="24"/>
          <w:szCs w:val="24"/>
          <w:lang w:val="ro-MO"/>
        </w:rPr>
        <w:t>.</w:t>
      </w:r>
      <w:r w:rsidR="008A0352" w:rsidRPr="000E3C39">
        <w:rPr>
          <w:rFonts w:ascii="Times New Roman" w:hAnsi="Times New Roman" w:cs="Times New Roman"/>
          <w:sz w:val="24"/>
          <w:szCs w:val="24"/>
          <w:lang w:val="ro-MO"/>
        </w:rPr>
        <w:t xml:space="preserve"> </w:t>
      </w:r>
      <w:r w:rsidR="003E468A" w:rsidRPr="000E3C39">
        <w:rPr>
          <w:rFonts w:ascii="Times New Roman" w:hAnsi="Times New Roman" w:cs="Times New Roman"/>
          <w:sz w:val="24"/>
          <w:szCs w:val="24"/>
          <w:lang w:val="ro-MO"/>
        </w:rPr>
        <w:t xml:space="preserve">Entitățile raportoare desemnează  persoană responsabilă de asigurarea conformității procedurilor aferent </w:t>
      </w:r>
      <w:r w:rsidR="009C3CB2" w:rsidRPr="000E3C39">
        <w:rPr>
          <w:rFonts w:ascii="Times New Roman" w:hAnsi="Times New Roman" w:cs="Times New Roman"/>
          <w:sz w:val="24"/>
          <w:szCs w:val="24"/>
          <w:lang w:val="ro-MO"/>
        </w:rPr>
        <w:t xml:space="preserve">Politicii </w:t>
      </w:r>
      <w:r w:rsidR="003E468A" w:rsidRPr="000E3C39">
        <w:rPr>
          <w:rFonts w:ascii="Times New Roman" w:hAnsi="Times New Roman" w:cs="Times New Roman"/>
          <w:sz w:val="24"/>
          <w:szCs w:val="24"/>
          <w:lang w:val="ro-MO"/>
        </w:rPr>
        <w:t>intern</w:t>
      </w:r>
      <w:r w:rsidR="009C3CB2">
        <w:rPr>
          <w:rFonts w:ascii="Times New Roman" w:hAnsi="Times New Roman" w:cs="Times New Roman"/>
          <w:sz w:val="24"/>
          <w:szCs w:val="24"/>
          <w:lang w:val="ro-MO"/>
        </w:rPr>
        <w:t>e</w:t>
      </w:r>
      <w:r w:rsidR="003E468A" w:rsidRPr="000E3C39">
        <w:rPr>
          <w:rFonts w:ascii="Times New Roman" w:hAnsi="Times New Roman" w:cs="Times New Roman"/>
          <w:sz w:val="24"/>
          <w:szCs w:val="24"/>
          <w:lang w:val="ro-MO"/>
        </w:rPr>
        <w:t xml:space="preserve"> cu cerințele legale privind prevenirea și combaterea spălării banilor și finanțării terorismului.</w:t>
      </w:r>
    </w:p>
    <w:p w:rsidR="008A0352" w:rsidRPr="000E3C39" w:rsidRDefault="005C106A" w:rsidP="00356A15">
      <w:pPr>
        <w:pStyle w:val="a3"/>
        <w:jc w:val="both"/>
        <w:rPr>
          <w:rFonts w:ascii="Times New Roman" w:hAnsi="Times New Roman" w:cs="Times New Roman"/>
          <w:sz w:val="24"/>
          <w:szCs w:val="24"/>
          <w:lang w:val="ro-MO"/>
        </w:rPr>
      </w:pPr>
      <w:r w:rsidRPr="000E3C39">
        <w:rPr>
          <w:rFonts w:ascii="Times New Roman" w:hAnsi="Times New Roman" w:cs="Times New Roman"/>
          <w:sz w:val="24"/>
          <w:szCs w:val="24"/>
          <w:lang w:val="ro-MO"/>
        </w:rPr>
        <w:lastRenderedPageBreak/>
        <w:tab/>
      </w:r>
      <w:r w:rsidR="00042CBF" w:rsidRPr="000E3C39">
        <w:rPr>
          <w:rFonts w:ascii="Times New Roman" w:hAnsi="Times New Roman" w:cs="Times New Roman"/>
          <w:sz w:val="24"/>
          <w:szCs w:val="24"/>
          <w:lang w:val="ro-MO"/>
        </w:rPr>
        <w:t>40</w:t>
      </w:r>
      <w:r w:rsidR="003E468A" w:rsidRPr="000E3C39">
        <w:rPr>
          <w:rFonts w:ascii="Times New Roman" w:hAnsi="Times New Roman" w:cs="Times New Roman"/>
          <w:sz w:val="24"/>
          <w:szCs w:val="24"/>
          <w:lang w:val="ro-MO"/>
        </w:rPr>
        <w:t xml:space="preserve">. Personale responsabile vor monitoriza modul de aplicare a </w:t>
      </w:r>
      <w:r w:rsidR="009C3CB2" w:rsidRPr="000E3C39">
        <w:rPr>
          <w:rFonts w:ascii="Times New Roman" w:hAnsi="Times New Roman" w:cs="Times New Roman"/>
          <w:sz w:val="24"/>
          <w:szCs w:val="24"/>
          <w:lang w:val="ro-MO"/>
        </w:rPr>
        <w:t>Politici</w:t>
      </w:r>
      <w:r w:rsidR="009C3CB2">
        <w:rPr>
          <w:rFonts w:ascii="Times New Roman" w:hAnsi="Times New Roman" w:cs="Times New Roman"/>
          <w:sz w:val="24"/>
          <w:szCs w:val="24"/>
          <w:lang w:val="ro-MO"/>
        </w:rPr>
        <w:t>lor</w:t>
      </w:r>
      <w:r w:rsidR="003E468A" w:rsidRPr="000E3C39">
        <w:rPr>
          <w:rFonts w:ascii="Times New Roman" w:hAnsi="Times New Roman" w:cs="Times New Roman"/>
          <w:sz w:val="24"/>
          <w:szCs w:val="24"/>
          <w:lang w:val="ro-MO"/>
        </w:rPr>
        <w:t xml:space="preserve"> intern</w:t>
      </w:r>
      <w:r w:rsidR="009C3CB2">
        <w:rPr>
          <w:rFonts w:ascii="Times New Roman" w:hAnsi="Times New Roman" w:cs="Times New Roman"/>
          <w:sz w:val="24"/>
          <w:szCs w:val="24"/>
          <w:lang w:val="ro-MO"/>
        </w:rPr>
        <w:t>e</w:t>
      </w:r>
      <w:r w:rsidR="003E468A" w:rsidRPr="000E3C39">
        <w:rPr>
          <w:rFonts w:ascii="Times New Roman" w:hAnsi="Times New Roman" w:cs="Times New Roman"/>
          <w:sz w:val="24"/>
          <w:szCs w:val="24"/>
          <w:lang w:val="ro-MO"/>
        </w:rPr>
        <w:t xml:space="preserve"> şi vor verifica proced</w:t>
      </w:r>
      <w:r w:rsidR="009C3CB2">
        <w:rPr>
          <w:rFonts w:ascii="Times New Roman" w:hAnsi="Times New Roman" w:cs="Times New Roman"/>
          <w:sz w:val="24"/>
          <w:szCs w:val="24"/>
          <w:lang w:val="ro-MO"/>
        </w:rPr>
        <w:t>uri</w:t>
      </w:r>
      <w:r w:rsidR="003E468A" w:rsidRPr="000E3C39">
        <w:rPr>
          <w:rFonts w:ascii="Times New Roman" w:hAnsi="Times New Roman" w:cs="Times New Roman"/>
          <w:sz w:val="24"/>
          <w:szCs w:val="24"/>
          <w:lang w:val="ro-MO"/>
        </w:rPr>
        <w:t>le</w:t>
      </w:r>
      <w:r w:rsidR="009C3CB2">
        <w:rPr>
          <w:rFonts w:ascii="Times New Roman" w:hAnsi="Times New Roman" w:cs="Times New Roman"/>
          <w:sz w:val="24"/>
          <w:szCs w:val="24"/>
          <w:lang w:val="ro-MO"/>
        </w:rPr>
        <w:t xml:space="preserve"> </w:t>
      </w:r>
      <w:r w:rsidR="003E468A" w:rsidRPr="000E3C39">
        <w:rPr>
          <w:rFonts w:ascii="Times New Roman" w:hAnsi="Times New Roman" w:cs="Times New Roman"/>
          <w:sz w:val="24"/>
          <w:szCs w:val="24"/>
          <w:lang w:val="ro-MO"/>
        </w:rPr>
        <w:t>intern</w:t>
      </w:r>
      <w:r w:rsidR="009C3CB2">
        <w:rPr>
          <w:rFonts w:ascii="Times New Roman" w:hAnsi="Times New Roman" w:cs="Times New Roman"/>
          <w:sz w:val="24"/>
          <w:szCs w:val="24"/>
          <w:lang w:val="ro-MO"/>
        </w:rPr>
        <w:t>e</w:t>
      </w:r>
      <w:r w:rsidR="003E468A" w:rsidRPr="000E3C39">
        <w:rPr>
          <w:rFonts w:ascii="Times New Roman" w:hAnsi="Times New Roman" w:cs="Times New Roman"/>
          <w:sz w:val="24"/>
          <w:szCs w:val="24"/>
          <w:lang w:val="ro-MO"/>
        </w:rPr>
        <w:t xml:space="preserve"> aferente acest</w:t>
      </w:r>
      <w:r w:rsidR="009C3CB2">
        <w:rPr>
          <w:rFonts w:ascii="Times New Roman" w:hAnsi="Times New Roman" w:cs="Times New Roman"/>
          <w:sz w:val="24"/>
          <w:szCs w:val="24"/>
          <w:lang w:val="ro-MO"/>
        </w:rPr>
        <w:t>or</w:t>
      </w:r>
      <w:r w:rsidR="003E468A" w:rsidRPr="000E3C39">
        <w:rPr>
          <w:rFonts w:ascii="Times New Roman" w:hAnsi="Times New Roman" w:cs="Times New Roman"/>
          <w:sz w:val="24"/>
          <w:szCs w:val="24"/>
          <w:lang w:val="ro-MO"/>
        </w:rPr>
        <w:t xml:space="preserve"> P</w:t>
      </w:r>
      <w:r w:rsidR="009C3CB2">
        <w:rPr>
          <w:rFonts w:ascii="Times New Roman" w:hAnsi="Times New Roman" w:cs="Times New Roman"/>
          <w:sz w:val="24"/>
          <w:szCs w:val="24"/>
          <w:lang w:val="ro-MO"/>
        </w:rPr>
        <w:t>olitici</w:t>
      </w:r>
      <w:r w:rsidR="003E468A" w:rsidRPr="000E3C39">
        <w:rPr>
          <w:rFonts w:ascii="Times New Roman" w:hAnsi="Times New Roman" w:cs="Times New Roman"/>
          <w:sz w:val="24"/>
          <w:szCs w:val="24"/>
          <w:lang w:val="ro-MO"/>
        </w:rPr>
        <w:t>.</w:t>
      </w:r>
    </w:p>
    <w:p w:rsidR="008A0352" w:rsidRPr="000E3C39" w:rsidRDefault="005C106A" w:rsidP="00356A15">
      <w:pPr>
        <w:pStyle w:val="a3"/>
        <w:jc w:val="both"/>
        <w:rPr>
          <w:rFonts w:ascii="Times New Roman" w:hAnsi="Times New Roman" w:cs="Times New Roman"/>
          <w:sz w:val="24"/>
          <w:szCs w:val="24"/>
          <w:lang w:val="ro-MO"/>
        </w:rPr>
      </w:pPr>
      <w:r w:rsidRPr="000E3C39">
        <w:rPr>
          <w:rFonts w:ascii="Times New Roman" w:hAnsi="Times New Roman" w:cs="Times New Roman"/>
          <w:sz w:val="24"/>
          <w:szCs w:val="24"/>
          <w:lang w:val="ro-MO"/>
        </w:rPr>
        <w:tab/>
      </w:r>
      <w:r w:rsidR="00042CBF" w:rsidRPr="000E3C39">
        <w:rPr>
          <w:rFonts w:ascii="Times New Roman" w:hAnsi="Times New Roman" w:cs="Times New Roman"/>
          <w:sz w:val="24"/>
          <w:szCs w:val="24"/>
          <w:lang w:val="ro-MO"/>
        </w:rPr>
        <w:t>41</w:t>
      </w:r>
      <w:r w:rsidR="003E468A" w:rsidRPr="000E3C39">
        <w:rPr>
          <w:rFonts w:ascii="Times New Roman" w:hAnsi="Times New Roman" w:cs="Times New Roman"/>
          <w:sz w:val="24"/>
          <w:szCs w:val="24"/>
          <w:lang w:val="ro-MO"/>
        </w:rPr>
        <w:t>.</w:t>
      </w:r>
      <w:r w:rsidR="008A0352" w:rsidRPr="000E3C39">
        <w:rPr>
          <w:rFonts w:ascii="Times New Roman" w:hAnsi="Times New Roman" w:cs="Times New Roman"/>
          <w:sz w:val="24"/>
          <w:szCs w:val="24"/>
          <w:lang w:val="ro-MO"/>
        </w:rPr>
        <w:t xml:space="preserve"> </w:t>
      </w:r>
      <w:r w:rsidR="003E468A" w:rsidRPr="000E3C39">
        <w:rPr>
          <w:rFonts w:ascii="Times New Roman" w:hAnsi="Times New Roman" w:cs="Times New Roman"/>
          <w:sz w:val="24"/>
          <w:szCs w:val="24"/>
          <w:lang w:val="ro-MO"/>
        </w:rPr>
        <w:t>Entitățile raportoare elaborează un Program continuu de instruire a angajaților și  monitorizează procesul de conformare a activităților desfășurate cu prevederile legislației în vigoare în domeniul prevenirii și combateri spălării banilor și finanțării terorismului.</w:t>
      </w:r>
    </w:p>
    <w:p w:rsidR="008A0352" w:rsidRPr="000E3C39" w:rsidRDefault="005C106A" w:rsidP="00356A15">
      <w:pPr>
        <w:pStyle w:val="a3"/>
        <w:jc w:val="both"/>
        <w:rPr>
          <w:rFonts w:ascii="Times New Roman" w:hAnsi="Times New Roman" w:cs="Times New Roman"/>
          <w:sz w:val="24"/>
          <w:szCs w:val="24"/>
          <w:lang w:val="ro-MO"/>
        </w:rPr>
      </w:pPr>
      <w:r w:rsidRPr="000E3C39">
        <w:rPr>
          <w:rFonts w:ascii="Times New Roman" w:hAnsi="Times New Roman" w:cs="Times New Roman"/>
          <w:sz w:val="24"/>
          <w:szCs w:val="24"/>
          <w:lang w:val="ro-MO"/>
        </w:rPr>
        <w:tab/>
      </w:r>
      <w:r w:rsidR="008A0352" w:rsidRPr="000E3C39">
        <w:rPr>
          <w:rFonts w:ascii="Times New Roman" w:hAnsi="Times New Roman" w:cs="Times New Roman"/>
          <w:sz w:val="24"/>
          <w:szCs w:val="24"/>
          <w:lang w:val="ro-MO"/>
        </w:rPr>
        <w:t>4</w:t>
      </w:r>
      <w:r w:rsidR="00042CBF" w:rsidRPr="000E3C39">
        <w:rPr>
          <w:rFonts w:ascii="Times New Roman" w:hAnsi="Times New Roman" w:cs="Times New Roman"/>
          <w:sz w:val="24"/>
          <w:szCs w:val="24"/>
          <w:lang w:val="ro-MO"/>
        </w:rPr>
        <w:t>2</w:t>
      </w:r>
      <w:r w:rsidR="003E468A" w:rsidRPr="000E3C39">
        <w:rPr>
          <w:rFonts w:ascii="Times New Roman" w:hAnsi="Times New Roman" w:cs="Times New Roman"/>
          <w:sz w:val="24"/>
          <w:szCs w:val="24"/>
          <w:lang w:val="ro-MO"/>
        </w:rPr>
        <w:t>.</w:t>
      </w:r>
      <w:r w:rsidR="008A0352" w:rsidRPr="000E3C39">
        <w:rPr>
          <w:rFonts w:ascii="Times New Roman" w:hAnsi="Times New Roman" w:cs="Times New Roman"/>
          <w:sz w:val="24"/>
          <w:szCs w:val="24"/>
          <w:lang w:val="ro-MO"/>
        </w:rPr>
        <w:t xml:space="preserve"> </w:t>
      </w:r>
      <w:r w:rsidR="003E468A" w:rsidRPr="000E3C39">
        <w:rPr>
          <w:rFonts w:ascii="Times New Roman" w:hAnsi="Times New Roman" w:cs="Times New Roman"/>
          <w:sz w:val="24"/>
          <w:szCs w:val="24"/>
          <w:lang w:val="ro-MO"/>
        </w:rPr>
        <w:t xml:space="preserve"> Camera de Stat pentru Supravegherea Marcării va monitoriza din oficiu implementarea prezentei Instrucțiuni.</w:t>
      </w:r>
    </w:p>
    <w:p w:rsidR="003E468A" w:rsidRPr="000E3C39" w:rsidRDefault="005C106A" w:rsidP="00356A15">
      <w:pPr>
        <w:pStyle w:val="a3"/>
        <w:jc w:val="both"/>
        <w:rPr>
          <w:rFonts w:ascii="Times New Roman" w:hAnsi="Times New Roman" w:cs="Times New Roman"/>
          <w:sz w:val="24"/>
          <w:szCs w:val="24"/>
          <w:lang w:val="ro-MO"/>
        </w:rPr>
      </w:pPr>
      <w:r w:rsidRPr="000E3C39">
        <w:rPr>
          <w:rFonts w:ascii="Times New Roman" w:hAnsi="Times New Roman" w:cs="Times New Roman"/>
          <w:sz w:val="24"/>
          <w:szCs w:val="24"/>
          <w:lang w:val="ro-MO"/>
        </w:rPr>
        <w:tab/>
      </w:r>
      <w:r w:rsidR="008A0352" w:rsidRPr="000E3C39">
        <w:rPr>
          <w:rFonts w:ascii="Times New Roman" w:hAnsi="Times New Roman" w:cs="Times New Roman"/>
          <w:sz w:val="24"/>
          <w:szCs w:val="24"/>
          <w:lang w:val="ro-MO"/>
        </w:rPr>
        <w:t>4</w:t>
      </w:r>
      <w:r w:rsidR="00042CBF" w:rsidRPr="000E3C39">
        <w:rPr>
          <w:rFonts w:ascii="Times New Roman" w:hAnsi="Times New Roman" w:cs="Times New Roman"/>
          <w:sz w:val="24"/>
          <w:szCs w:val="24"/>
          <w:lang w:val="ro-MO"/>
        </w:rPr>
        <w:t>3</w:t>
      </w:r>
      <w:r w:rsidR="003E468A" w:rsidRPr="000E3C39">
        <w:rPr>
          <w:rFonts w:ascii="Times New Roman" w:hAnsi="Times New Roman" w:cs="Times New Roman"/>
          <w:sz w:val="24"/>
          <w:szCs w:val="24"/>
          <w:lang w:val="ro-MO"/>
        </w:rPr>
        <w:t>.</w:t>
      </w:r>
      <w:r w:rsidR="008A0352" w:rsidRPr="000E3C39">
        <w:rPr>
          <w:rFonts w:ascii="Times New Roman" w:hAnsi="Times New Roman" w:cs="Times New Roman"/>
          <w:sz w:val="24"/>
          <w:szCs w:val="24"/>
          <w:lang w:val="ro-MO"/>
        </w:rPr>
        <w:t xml:space="preserve"> </w:t>
      </w:r>
      <w:r w:rsidR="003E468A" w:rsidRPr="000E3C39">
        <w:rPr>
          <w:rFonts w:ascii="Times New Roman" w:hAnsi="Times New Roman" w:cs="Times New Roman"/>
          <w:sz w:val="24"/>
          <w:szCs w:val="24"/>
          <w:lang w:val="ro-MO"/>
        </w:rPr>
        <w:t xml:space="preserve"> În cazul identificării încălcărilor prevederilor legislației în vigoare în domeniul prevenirii şi combaterii spălării banilor şi finanțării terorismului Camera de Stat pentru Supravegherea Marcării va sesiza Serviciul Prevenirea şi Combaterea Spălării Banilor pentru aplicarea sancțiunilor conform competenței.</w:t>
      </w:r>
    </w:p>
    <w:p w:rsidR="008A0352" w:rsidRPr="000E3C39" w:rsidRDefault="0050373A" w:rsidP="008A0352">
      <w:pPr>
        <w:pStyle w:val="a3"/>
        <w:jc w:val="center"/>
        <w:rPr>
          <w:rFonts w:ascii="Times New Roman" w:hAnsi="Times New Roman" w:cs="Times New Roman"/>
          <w:b/>
          <w:sz w:val="24"/>
          <w:szCs w:val="24"/>
          <w:lang w:val="ro-MO"/>
        </w:rPr>
      </w:pPr>
      <w:r w:rsidRPr="000E3C39">
        <w:rPr>
          <w:rFonts w:ascii="Times New Roman" w:hAnsi="Times New Roman" w:cs="Times New Roman"/>
          <w:b/>
          <w:sz w:val="24"/>
          <w:szCs w:val="24"/>
          <w:lang w:val="ro-MO"/>
        </w:rPr>
        <w:t>IX</w:t>
      </w:r>
      <w:r w:rsidR="00317A47">
        <w:rPr>
          <w:rFonts w:ascii="Times New Roman" w:hAnsi="Times New Roman" w:cs="Times New Roman"/>
          <w:b/>
          <w:sz w:val="24"/>
          <w:szCs w:val="24"/>
          <w:lang w:val="ro-MO"/>
        </w:rPr>
        <w:t>.</w:t>
      </w:r>
      <w:r w:rsidRPr="000E3C39">
        <w:rPr>
          <w:rFonts w:ascii="Times New Roman" w:hAnsi="Times New Roman" w:cs="Times New Roman"/>
          <w:b/>
          <w:sz w:val="24"/>
          <w:szCs w:val="24"/>
          <w:lang w:val="ro-MO"/>
        </w:rPr>
        <w:t xml:space="preserve"> Dispoziții finale</w:t>
      </w:r>
    </w:p>
    <w:p w:rsidR="008A0352" w:rsidRPr="000E3C39" w:rsidRDefault="008A0352" w:rsidP="008A0352">
      <w:pPr>
        <w:pStyle w:val="a3"/>
        <w:rPr>
          <w:rFonts w:ascii="Times New Roman" w:hAnsi="Times New Roman" w:cs="Times New Roman"/>
          <w:sz w:val="24"/>
          <w:szCs w:val="24"/>
          <w:lang w:val="ro-MO"/>
        </w:rPr>
      </w:pPr>
    </w:p>
    <w:p w:rsidR="0050373A" w:rsidRPr="000E3C39" w:rsidRDefault="005C106A" w:rsidP="00356A15">
      <w:pPr>
        <w:pStyle w:val="a3"/>
        <w:jc w:val="both"/>
        <w:rPr>
          <w:rFonts w:ascii="Times New Roman" w:hAnsi="Times New Roman" w:cs="Times New Roman"/>
          <w:sz w:val="24"/>
          <w:szCs w:val="24"/>
          <w:lang w:val="ro-MO"/>
        </w:rPr>
      </w:pPr>
      <w:r w:rsidRPr="000E3C39">
        <w:rPr>
          <w:rFonts w:ascii="Times New Roman" w:hAnsi="Times New Roman" w:cs="Times New Roman"/>
          <w:sz w:val="24"/>
          <w:szCs w:val="24"/>
          <w:lang w:val="ro-MO"/>
        </w:rPr>
        <w:tab/>
      </w:r>
      <w:r w:rsidR="008A0352" w:rsidRPr="000E3C39">
        <w:rPr>
          <w:rFonts w:ascii="Times New Roman" w:hAnsi="Times New Roman" w:cs="Times New Roman"/>
          <w:sz w:val="24"/>
          <w:szCs w:val="24"/>
          <w:lang w:val="ro-MO"/>
        </w:rPr>
        <w:t>4</w:t>
      </w:r>
      <w:r w:rsidR="00042CBF" w:rsidRPr="000E3C39">
        <w:rPr>
          <w:rFonts w:ascii="Times New Roman" w:hAnsi="Times New Roman" w:cs="Times New Roman"/>
          <w:sz w:val="24"/>
          <w:szCs w:val="24"/>
          <w:lang w:val="ro-MO"/>
        </w:rPr>
        <w:t>4</w:t>
      </w:r>
      <w:r w:rsidR="0050373A" w:rsidRPr="000E3C39">
        <w:rPr>
          <w:rFonts w:ascii="Times New Roman" w:hAnsi="Times New Roman" w:cs="Times New Roman"/>
          <w:sz w:val="24"/>
          <w:szCs w:val="24"/>
          <w:lang w:val="ro-MO"/>
        </w:rPr>
        <w:t>.</w:t>
      </w:r>
      <w:r w:rsidR="008A0352" w:rsidRPr="000E3C39">
        <w:rPr>
          <w:rFonts w:ascii="Times New Roman" w:hAnsi="Times New Roman" w:cs="Times New Roman"/>
          <w:sz w:val="24"/>
          <w:szCs w:val="24"/>
          <w:lang w:val="ro-MO"/>
        </w:rPr>
        <w:t xml:space="preserve"> </w:t>
      </w:r>
      <w:r w:rsidR="0050373A" w:rsidRPr="000E3C39">
        <w:rPr>
          <w:rFonts w:ascii="Times New Roman" w:hAnsi="Times New Roman" w:cs="Times New Roman"/>
          <w:sz w:val="24"/>
          <w:szCs w:val="24"/>
          <w:lang w:val="ro-MO"/>
        </w:rPr>
        <w:t xml:space="preserve"> Entitățile </w:t>
      </w:r>
      <w:r w:rsidR="008A0352" w:rsidRPr="000E3C39">
        <w:rPr>
          <w:rFonts w:ascii="Times New Roman" w:hAnsi="Times New Roman" w:cs="Times New Roman"/>
          <w:sz w:val="24"/>
          <w:szCs w:val="24"/>
          <w:lang w:val="ro-MO"/>
        </w:rPr>
        <w:t xml:space="preserve">raportoare </w:t>
      </w:r>
      <w:r w:rsidR="009C3CB2">
        <w:rPr>
          <w:rFonts w:ascii="Times New Roman" w:hAnsi="Times New Roman" w:cs="Times New Roman"/>
          <w:sz w:val="24"/>
          <w:szCs w:val="24"/>
          <w:lang w:val="ro-MO"/>
        </w:rPr>
        <w:t>vor</w:t>
      </w:r>
      <w:r w:rsidR="0050373A" w:rsidRPr="000E3C39">
        <w:rPr>
          <w:rFonts w:ascii="Times New Roman" w:hAnsi="Times New Roman" w:cs="Times New Roman"/>
          <w:sz w:val="24"/>
          <w:szCs w:val="24"/>
          <w:lang w:val="ro-MO"/>
        </w:rPr>
        <w:t xml:space="preserve"> elabor</w:t>
      </w:r>
      <w:r w:rsidR="009C3CB2">
        <w:rPr>
          <w:rFonts w:ascii="Times New Roman" w:hAnsi="Times New Roman" w:cs="Times New Roman"/>
          <w:sz w:val="24"/>
          <w:szCs w:val="24"/>
          <w:lang w:val="ro-MO"/>
        </w:rPr>
        <w:t>a</w:t>
      </w:r>
      <w:r w:rsidR="0050373A" w:rsidRPr="000E3C39">
        <w:rPr>
          <w:rFonts w:ascii="Times New Roman" w:hAnsi="Times New Roman" w:cs="Times New Roman"/>
          <w:sz w:val="24"/>
          <w:szCs w:val="24"/>
          <w:lang w:val="ro-MO"/>
        </w:rPr>
        <w:t xml:space="preserve"> proceduri de instruire a  personalul responsabil de punere în aplicare a legislației în domeniul prevenirii și combaterii spălării banilor și finanțării terorismului.</w:t>
      </w:r>
    </w:p>
    <w:p w:rsidR="0050373A" w:rsidRPr="000E3C39" w:rsidRDefault="005C106A" w:rsidP="00356A15">
      <w:pPr>
        <w:pStyle w:val="a3"/>
        <w:jc w:val="both"/>
        <w:rPr>
          <w:rFonts w:ascii="Times New Roman" w:hAnsi="Times New Roman" w:cs="Times New Roman"/>
          <w:sz w:val="24"/>
          <w:szCs w:val="24"/>
          <w:lang w:val="ro-MO"/>
        </w:rPr>
      </w:pPr>
      <w:r w:rsidRPr="000E3C39">
        <w:rPr>
          <w:rFonts w:ascii="Times New Roman" w:hAnsi="Times New Roman" w:cs="Times New Roman"/>
          <w:sz w:val="24"/>
          <w:szCs w:val="24"/>
          <w:lang w:val="ro-MO"/>
        </w:rPr>
        <w:tab/>
      </w:r>
      <w:r w:rsidR="008E4AD1" w:rsidRPr="000E3C39">
        <w:rPr>
          <w:rFonts w:ascii="Times New Roman" w:hAnsi="Times New Roman" w:cs="Times New Roman"/>
          <w:sz w:val="24"/>
          <w:szCs w:val="24"/>
          <w:lang w:val="ro-MO"/>
        </w:rPr>
        <w:t>4</w:t>
      </w:r>
      <w:r w:rsidR="00042CBF" w:rsidRPr="000E3C39">
        <w:rPr>
          <w:rFonts w:ascii="Times New Roman" w:hAnsi="Times New Roman" w:cs="Times New Roman"/>
          <w:sz w:val="24"/>
          <w:szCs w:val="24"/>
          <w:lang w:val="ro-MO"/>
        </w:rPr>
        <w:t>5</w:t>
      </w:r>
      <w:r w:rsidR="0050373A" w:rsidRPr="000E3C39">
        <w:rPr>
          <w:rFonts w:ascii="Times New Roman" w:hAnsi="Times New Roman" w:cs="Times New Roman"/>
          <w:sz w:val="24"/>
          <w:szCs w:val="24"/>
          <w:lang w:val="ro-MO"/>
        </w:rPr>
        <w:t>. Entitățile raportoare trebuie să elaboreze procedee privind înregistrarea și păstrarea informației aferente prevenirii și combaterii spălării banilor și finanțării terorismului. Principalele informații  ce urmează a fi înregistrate includ:</w:t>
      </w:r>
    </w:p>
    <w:p w:rsidR="0050373A" w:rsidRPr="000E3C39" w:rsidRDefault="005729A5" w:rsidP="00356A15">
      <w:pPr>
        <w:pStyle w:val="a3"/>
        <w:jc w:val="both"/>
        <w:rPr>
          <w:rFonts w:ascii="Times New Roman" w:hAnsi="Times New Roman" w:cs="Times New Roman"/>
          <w:sz w:val="24"/>
          <w:szCs w:val="24"/>
          <w:lang w:val="ro-MO"/>
        </w:rPr>
      </w:pPr>
      <w:r w:rsidRPr="000E3C39">
        <w:rPr>
          <w:rFonts w:ascii="Times New Roman" w:hAnsi="Times New Roman" w:cs="Times New Roman"/>
          <w:sz w:val="24"/>
          <w:szCs w:val="24"/>
          <w:lang w:val="ro-MO"/>
        </w:rPr>
        <w:t>1</w:t>
      </w:r>
      <w:r w:rsidR="0050373A" w:rsidRPr="000E3C39">
        <w:rPr>
          <w:rFonts w:ascii="Times New Roman" w:hAnsi="Times New Roman" w:cs="Times New Roman"/>
          <w:sz w:val="24"/>
          <w:szCs w:val="24"/>
          <w:lang w:val="ro-MO"/>
        </w:rPr>
        <w:t>) informații privind identificarea clientului, beneficiarului efectiv, inclusiv dovezile ce confirmă verificarea identității;</w:t>
      </w:r>
    </w:p>
    <w:p w:rsidR="0050373A" w:rsidRPr="000E3C39" w:rsidRDefault="005729A5" w:rsidP="00356A15">
      <w:pPr>
        <w:pStyle w:val="a3"/>
        <w:jc w:val="both"/>
        <w:rPr>
          <w:rFonts w:ascii="Times New Roman" w:hAnsi="Times New Roman" w:cs="Times New Roman"/>
          <w:sz w:val="24"/>
          <w:szCs w:val="24"/>
          <w:lang w:val="ro-MO"/>
        </w:rPr>
      </w:pPr>
      <w:r w:rsidRPr="000E3C39">
        <w:rPr>
          <w:rFonts w:ascii="Times New Roman" w:hAnsi="Times New Roman" w:cs="Times New Roman"/>
          <w:sz w:val="24"/>
          <w:szCs w:val="24"/>
          <w:lang w:val="ro-MO"/>
        </w:rPr>
        <w:t>2</w:t>
      </w:r>
      <w:r w:rsidR="0050373A" w:rsidRPr="000E3C39">
        <w:rPr>
          <w:rFonts w:ascii="Times New Roman" w:hAnsi="Times New Roman" w:cs="Times New Roman"/>
          <w:sz w:val="24"/>
          <w:szCs w:val="24"/>
          <w:lang w:val="ro-MO"/>
        </w:rPr>
        <w:t>)  informații privind activitățile şi tranzacțiile suspecte;</w:t>
      </w:r>
    </w:p>
    <w:p w:rsidR="0050373A" w:rsidRPr="000E3C39" w:rsidRDefault="005729A5" w:rsidP="00356A15">
      <w:pPr>
        <w:pStyle w:val="a3"/>
        <w:jc w:val="both"/>
        <w:rPr>
          <w:rFonts w:ascii="Times New Roman" w:hAnsi="Times New Roman" w:cs="Times New Roman"/>
          <w:sz w:val="24"/>
          <w:szCs w:val="24"/>
          <w:lang w:val="ro-MO"/>
        </w:rPr>
      </w:pPr>
      <w:r w:rsidRPr="000E3C39">
        <w:rPr>
          <w:rFonts w:ascii="Times New Roman" w:hAnsi="Times New Roman" w:cs="Times New Roman"/>
          <w:sz w:val="24"/>
          <w:szCs w:val="24"/>
          <w:lang w:val="ro-MO"/>
        </w:rPr>
        <w:t>3</w:t>
      </w:r>
      <w:r w:rsidR="0050373A" w:rsidRPr="000E3C39">
        <w:rPr>
          <w:rFonts w:ascii="Times New Roman" w:hAnsi="Times New Roman" w:cs="Times New Roman"/>
          <w:sz w:val="24"/>
          <w:szCs w:val="24"/>
          <w:lang w:val="ro-MO"/>
        </w:rPr>
        <w:t>) informațiile privind instruirea personalului.</w:t>
      </w:r>
    </w:p>
    <w:p w:rsidR="0050373A" w:rsidRPr="000E3C39" w:rsidRDefault="005C106A" w:rsidP="00356A15">
      <w:pPr>
        <w:pStyle w:val="a3"/>
        <w:jc w:val="both"/>
        <w:rPr>
          <w:rFonts w:ascii="Times New Roman" w:hAnsi="Times New Roman" w:cs="Times New Roman"/>
          <w:sz w:val="24"/>
          <w:szCs w:val="24"/>
          <w:lang w:val="ro-MO"/>
        </w:rPr>
      </w:pPr>
      <w:r w:rsidRPr="000E3C39">
        <w:rPr>
          <w:rFonts w:ascii="Times New Roman" w:hAnsi="Times New Roman" w:cs="Times New Roman"/>
          <w:sz w:val="24"/>
          <w:szCs w:val="24"/>
          <w:lang w:val="ro-MO"/>
        </w:rPr>
        <w:tab/>
      </w:r>
      <w:r w:rsidR="005729A5" w:rsidRPr="000E3C39">
        <w:rPr>
          <w:rFonts w:ascii="Times New Roman" w:hAnsi="Times New Roman" w:cs="Times New Roman"/>
          <w:sz w:val="24"/>
          <w:szCs w:val="24"/>
          <w:lang w:val="ro-MO"/>
        </w:rPr>
        <w:t>4</w:t>
      </w:r>
      <w:r w:rsidR="00042CBF" w:rsidRPr="000E3C39">
        <w:rPr>
          <w:rFonts w:ascii="Times New Roman" w:hAnsi="Times New Roman" w:cs="Times New Roman"/>
          <w:sz w:val="24"/>
          <w:szCs w:val="24"/>
          <w:lang w:val="ro-MO"/>
        </w:rPr>
        <w:t>6</w:t>
      </w:r>
      <w:r w:rsidR="0050373A" w:rsidRPr="000E3C39">
        <w:rPr>
          <w:rFonts w:ascii="Times New Roman" w:hAnsi="Times New Roman" w:cs="Times New Roman"/>
          <w:sz w:val="24"/>
          <w:szCs w:val="24"/>
          <w:lang w:val="ro-MO"/>
        </w:rPr>
        <w:t xml:space="preserve">. </w:t>
      </w:r>
      <w:r w:rsidR="00C7180C" w:rsidRPr="000E3C39">
        <w:rPr>
          <w:rFonts w:ascii="Times New Roman" w:hAnsi="Times New Roman" w:cs="Times New Roman"/>
          <w:sz w:val="24"/>
          <w:szCs w:val="24"/>
          <w:lang w:val="ro-MO"/>
        </w:rPr>
        <w:t>Entitățile raportoare</w:t>
      </w:r>
      <w:r w:rsidR="0050373A" w:rsidRPr="000E3C39">
        <w:rPr>
          <w:rFonts w:ascii="Times New Roman" w:hAnsi="Times New Roman" w:cs="Times New Roman"/>
          <w:sz w:val="24"/>
          <w:szCs w:val="24"/>
          <w:lang w:val="ro-MO"/>
        </w:rPr>
        <w:t xml:space="preserve"> vor dispune de procedee privind deținerea și păstrarea informației aferente   prevenirii și combateri</w:t>
      </w:r>
      <w:r w:rsidR="00C7180C" w:rsidRPr="000E3C39">
        <w:rPr>
          <w:rFonts w:ascii="Times New Roman" w:hAnsi="Times New Roman" w:cs="Times New Roman"/>
          <w:sz w:val="24"/>
          <w:szCs w:val="24"/>
          <w:lang w:val="ro-MO"/>
        </w:rPr>
        <w:t>i</w:t>
      </w:r>
      <w:r w:rsidR="0050373A" w:rsidRPr="000E3C39">
        <w:rPr>
          <w:rFonts w:ascii="Times New Roman" w:hAnsi="Times New Roman" w:cs="Times New Roman"/>
          <w:sz w:val="24"/>
          <w:szCs w:val="24"/>
          <w:lang w:val="ro-MO"/>
        </w:rPr>
        <w:t xml:space="preserve"> spălării banilor și finanțării terorismului în conformitate cu termenii stabiliți în Legea nr.308 din 22.12.2017.</w:t>
      </w:r>
    </w:p>
    <w:p w:rsidR="00C7180C" w:rsidRPr="000E3C39" w:rsidRDefault="005C106A" w:rsidP="00356A15">
      <w:pPr>
        <w:pStyle w:val="a3"/>
        <w:jc w:val="both"/>
        <w:rPr>
          <w:rFonts w:ascii="Times New Roman" w:hAnsi="Times New Roman" w:cs="Times New Roman"/>
          <w:sz w:val="24"/>
          <w:szCs w:val="24"/>
          <w:lang w:val="ro-MO"/>
        </w:rPr>
      </w:pPr>
      <w:r w:rsidRPr="000E3C39">
        <w:rPr>
          <w:rFonts w:ascii="Times New Roman" w:hAnsi="Times New Roman" w:cs="Times New Roman"/>
          <w:sz w:val="24"/>
          <w:szCs w:val="24"/>
          <w:lang w:val="ro-MO"/>
        </w:rPr>
        <w:tab/>
      </w:r>
      <w:r w:rsidR="008E4AD1" w:rsidRPr="000E3C39">
        <w:rPr>
          <w:rFonts w:ascii="Times New Roman" w:hAnsi="Times New Roman" w:cs="Times New Roman"/>
          <w:sz w:val="24"/>
          <w:szCs w:val="24"/>
          <w:lang w:val="ro-MO"/>
        </w:rPr>
        <w:t>4</w:t>
      </w:r>
      <w:r w:rsidR="00042CBF" w:rsidRPr="000E3C39">
        <w:rPr>
          <w:rFonts w:ascii="Times New Roman" w:hAnsi="Times New Roman" w:cs="Times New Roman"/>
          <w:sz w:val="24"/>
          <w:szCs w:val="24"/>
          <w:lang w:val="ro-MO"/>
        </w:rPr>
        <w:t>7</w:t>
      </w:r>
      <w:r w:rsidR="00C7180C" w:rsidRPr="000E3C39">
        <w:rPr>
          <w:rFonts w:ascii="Times New Roman" w:hAnsi="Times New Roman" w:cs="Times New Roman"/>
          <w:sz w:val="24"/>
          <w:szCs w:val="24"/>
          <w:lang w:val="ro-MO"/>
        </w:rPr>
        <w:t>. Entitățile raportoare vor asigura accesul organelor abilitate la documentele și informația cu privire la identificarea și verificarea clienților, beneficiarului efectiv, precum și privind monitorizarea operațiunilor clienților, inclusiv documentele justificative, în caz de solicitare.</w:t>
      </w:r>
    </w:p>
    <w:p w:rsidR="00064F7D" w:rsidRPr="000E3C39" w:rsidRDefault="005C106A" w:rsidP="00356A15">
      <w:pPr>
        <w:pStyle w:val="a3"/>
        <w:jc w:val="both"/>
        <w:rPr>
          <w:rFonts w:ascii="Times New Roman" w:hAnsi="Times New Roman" w:cs="Times New Roman"/>
          <w:sz w:val="24"/>
          <w:szCs w:val="24"/>
          <w:lang w:val="ro-MO"/>
        </w:rPr>
      </w:pPr>
      <w:r w:rsidRPr="000E3C39">
        <w:rPr>
          <w:rFonts w:ascii="Times New Roman" w:hAnsi="Times New Roman" w:cs="Times New Roman"/>
          <w:sz w:val="24"/>
          <w:szCs w:val="24"/>
          <w:lang w:val="ro-MO"/>
        </w:rPr>
        <w:tab/>
      </w:r>
    </w:p>
    <w:p w:rsidR="0050373A" w:rsidRPr="000E3C39" w:rsidRDefault="0050373A" w:rsidP="0050373A">
      <w:pPr>
        <w:pStyle w:val="a3"/>
        <w:jc w:val="both"/>
        <w:rPr>
          <w:rFonts w:ascii="Times New Roman" w:hAnsi="Times New Roman" w:cs="Times New Roman"/>
          <w:sz w:val="24"/>
          <w:szCs w:val="24"/>
          <w:lang w:val="ro-MO"/>
        </w:rPr>
      </w:pPr>
    </w:p>
    <w:p w:rsidR="003E468A" w:rsidRPr="000E3C39" w:rsidRDefault="003E468A" w:rsidP="00E45072">
      <w:pPr>
        <w:pStyle w:val="a3"/>
        <w:jc w:val="both"/>
        <w:rPr>
          <w:rFonts w:ascii="Times New Roman" w:hAnsi="Times New Roman" w:cs="Times New Roman"/>
          <w:sz w:val="24"/>
          <w:szCs w:val="24"/>
          <w:lang w:val="ro-MO"/>
        </w:rPr>
      </w:pPr>
    </w:p>
    <w:sectPr w:rsidR="003E468A" w:rsidRPr="000E3C39" w:rsidSect="008A0352">
      <w:pgSz w:w="11906" w:h="16838"/>
      <w:pgMar w:top="1134"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73F3C"/>
    <w:multiLevelType w:val="hybridMultilevel"/>
    <w:tmpl w:val="EB92D636"/>
    <w:lvl w:ilvl="0" w:tplc="F31E7B8A">
      <w:start w:val="1"/>
      <w:numFmt w:val="lowerLetter"/>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15080550"/>
    <w:multiLevelType w:val="hybridMultilevel"/>
    <w:tmpl w:val="02CC8548"/>
    <w:lvl w:ilvl="0" w:tplc="5DC6DEE8">
      <w:start w:val="1"/>
      <w:numFmt w:val="lowerLetter"/>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5C8A720D"/>
    <w:multiLevelType w:val="hybridMultilevel"/>
    <w:tmpl w:val="7278BEE0"/>
    <w:lvl w:ilvl="0" w:tplc="0419000B">
      <w:start w:val="1"/>
      <w:numFmt w:val="bullet"/>
      <w:lvlText w:val=""/>
      <w:lvlJc w:val="left"/>
      <w:pPr>
        <w:ind w:left="1425" w:hanging="360"/>
      </w:pPr>
      <w:rPr>
        <w:rFonts w:ascii="Wingdings" w:hAnsi="Wingdings"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3">
    <w:nsid w:val="66FE62A2"/>
    <w:multiLevelType w:val="hybridMultilevel"/>
    <w:tmpl w:val="1AA8E22A"/>
    <w:lvl w:ilvl="0" w:tplc="2A58E91C">
      <w:start w:val="1"/>
      <w:numFmt w:val="lowerLetter"/>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C3E92"/>
    <w:rsid w:val="00002679"/>
    <w:rsid w:val="000058B0"/>
    <w:rsid w:val="000127E0"/>
    <w:rsid w:val="00022AC4"/>
    <w:rsid w:val="00042CBF"/>
    <w:rsid w:val="00044B88"/>
    <w:rsid w:val="00053187"/>
    <w:rsid w:val="00064F7D"/>
    <w:rsid w:val="00083133"/>
    <w:rsid w:val="000839B6"/>
    <w:rsid w:val="000A282C"/>
    <w:rsid w:val="000B269D"/>
    <w:rsid w:val="000C69C4"/>
    <w:rsid w:val="000C73C5"/>
    <w:rsid w:val="000D3B0B"/>
    <w:rsid w:val="000D5646"/>
    <w:rsid w:val="000E1227"/>
    <w:rsid w:val="000E3C39"/>
    <w:rsid w:val="000E7C4F"/>
    <w:rsid w:val="000F7360"/>
    <w:rsid w:val="001074F0"/>
    <w:rsid w:val="001134F3"/>
    <w:rsid w:val="00117921"/>
    <w:rsid w:val="001268D1"/>
    <w:rsid w:val="001509B9"/>
    <w:rsid w:val="0015402D"/>
    <w:rsid w:val="001559FD"/>
    <w:rsid w:val="00160924"/>
    <w:rsid w:val="00160F2D"/>
    <w:rsid w:val="001721CE"/>
    <w:rsid w:val="00182541"/>
    <w:rsid w:val="00183AB1"/>
    <w:rsid w:val="00190E91"/>
    <w:rsid w:val="00192FA6"/>
    <w:rsid w:val="001B5639"/>
    <w:rsid w:val="001B7B39"/>
    <w:rsid w:val="001D20EC"/>
    <w:rsid w:val="001D7530"/>
    <w:rsid w:val="001E0675"/>
    <w:rsid w:val="001E56B6"/>
    <w:rsid w:val="001F65E2"/>
    <w:rsid w:val="00213814"/>
    <w:rsid w:val="002152EE"/>
    <w:rsid w:val="00217E12"/>
    <w:rsid w:val="00217E34"/>
    <w:rsid w:val="0022017B"/>
    <w:rsid w:val="00223C15"/>
    <w:rsid w:val="00242CAC"/>
    <w:rsid w:val="00257A0D"/>
    <w:rsid w:val="0028470F"/>
    <w:rsid w:val="002A569E"/>
    <w:rsid w:val="002C1BAF"/>
    <w:rsid w:val="002C3E92"/>
    <w:rsid w:val="002C7290"/>
    <w:rsid w:val="002E444A"/>
    <w:rsid w:val="002F74D4"/>
    <w:rsid w:val="00300EC1"/>
    <w:rsid w:val="00317A47"/>
    <w:rsid w:val="003313A6"/>
    <w:rsid w:val="003401B5"/>
    <w:rsid w:val="003460B8"/>
    <w:rsid w:val="00356A15"/>
    <w:rsid w:val="00360001"/>
    <w:rsid w:val="003662C2"/>
    <w:rsid w:val="003665CC"/>
    <w:rsid w:val="00377E32"/>
    <w:rsid w:val="00394F22"/>
    <w:rsid w:val="003A0491"/>
    <w:rsid w:val="003B0D67"/>
    <w:rsid w:val="003B592E"/>
    <w:rsid w:val="003C1815"/>
    <w:rsid w:val="003E468A"/>
    <w:rsid w:val="00400B45"/>
    <w:rsid w:val="00410511"/>
    <w:rsid w:val="00420176"/>
    <w:rsid w:val="00425C2C"/>
    <w:rsid w:val="0042654A"/>
    <w:rsid w:val="00440EDA"/>
    <w:rsid w:val="0044166A"/>
    <w:rsid w:val="004450A8"/>
    <w:rsid w:val="00463F8B"/>
    <w:rsid w:val="004717D5"/>
    <w:rsid w:val="00476C61"/>
    <w:rsid w:val="004A057A"/>
    <w:rsid w:val="004C0A9A"/>
    <w:rsid w:val="004C53B6"/>
    <w:rsid w:val="004D5F0A"/>
    <w:rsid w:val="004E07D8"/>
    <w:rsid w:val="004E56AC"/>
    <w:rsid w:val="004F19F1"/>
    <w:rsid w:val="004F60D2"/>
    <w:rsid w:val="0050373A"/>
    <w:rsid w:val="00516E93"/>
    <w:rsid w:val="005235AF"/>
    <w:rsid w:val="00524DBF"/>
    <w:rsid w:val="005418A2"/>
    <w:rsid w:val="005729A5"/>
    <w:rsid w:val="00580995"/>
    <w:rsid w:val="00587968"/>
    <w:rsid w:val="00596A71"/>
    <w:rsid w:val="005A0D06"/>
    <w:rsid w:val="005A1B19"/>
    <w:rsid w:val="005A66A0"/>
    <w:rsid w:val="005A7775"/>
    <w:rsid w:val="005C05AD"/>
    <w:rsid w:val="005C106A"/>
    <w:rsid w:val="005C3DFE"/>
    <w:rsid w:val="005D2D10"/>
    <w:rsid w:val="005D536A"/>
    <w:rsid w:val="005E1103"/>
    <w:rsid w:val="005F35AB"/>
    <w:rsid w:val="005F7184"/>
    <w:rsid w:val="0060385F"/>
    <w:rsid w:val="00623AB7"/>
    <w:rsid w:val="00631484"/>
    <w:rsid w:val="00634AB8"/>
    <w:rsid w:val="00651469"/>
    <w:rsid w:val="006635E7"/>
    <w:rsid w:val="006777AA"/>
    <w:rsid w:val="006A0233"/>
    <w:rsid w:val="006B1473"/>
    <w:rsid w:val="006C5B18"/>
    <w:rsid w:val="006E3688"/>
    <w:rsid w:val="006E6558"/>
    <w:rsid w:val="00703078"/>
    <w:rsid w:val="00704C7A"/>
    <w:rsid w:val="00710947"/>
    <w:rsid w:val="00714771"/>
    <w:rsid w:val="0071768B"/>
    <w:rsid w:val="00720A71"/>
    <w:rsid w:val="00721986"/>
    <w:rsid w:val="0074793A"/>
    <w:rsid w:val="0076064D"/>
    <w:rsid w:val="00793836"/>
    <w:rsid w:val="007A59B2"/>
    <w:rsid w:val="007B5FC9"/>
    <w:rsid w:val="007C576A"/>
    <w:rsid w:val="007D598D"/>
    <w:rsid w:val="007D6B95"/>
    <w:rsid w:val="007E23AF"/>
    <w:rsid w:val="007E3BD2"/>
    <w:rsid w:val="007E5135"/>
    <w:rsid w:val="00810A02"/>
    <w:rsid w:val="00817611"/>
    <w:rsid w:val="00822AEF"/>
    <w:rsid w:val="00834CC2"/>
    <w:rsid w:val="00835D03"/>
    <w:rsid w:val="00841700"/>
    <w:rsid w:val="00844BE0"/>
    <w:rsid w:val="00880A63"/>
    <w:rsid w:val="00884C35"/>
    <w:rsid w:val="008A0352"/>
    <w:rsid w:val="008A3898"/>
    <w:rsid w:val="008B0742"/>
    <w:rsid w:val="008B74A4"/>
    <w:rsid w:val="008E4AD1"/>
    <w:rsid w:val="008F33C7"/>
    <w:rsid w:val="008F3BD3"/>
    <w:rsid w:val="00901A8A"/>
    <w:rsid w:val="009216C8"/>
    <w:rsid w:val="009300C7"/>
    <w:rsid w:val="00935197"/>
    <w:rsid w:val="00941A7B"/>
    <w:rsid w:val="00947B06"/>
    <w:rsid w:val="0095755A"/>
    <w:rsid w:val="00965A2A"/>
    <w:rsid w:val="00967350"/>
    <w:rsid w:val="00986B0B"/>
    <w:rsid w:val="009A2F78"/>
    <w:rsid w:val="009C3CB2"/>
    <w:rsid w:val="009C48A9"/>
    <w:rsid w:val="009C7284"/>
    <w:rsid w:val="009E2A21"/>
    <w:rsid w:val="00A05EDD"/>
    <w:rsid w:val="00A15235"/>
    <w:rsid w:val="00A16260"/>
    <w:rsid w:val="00A20532"/>
    <w:rsid w:val="00A3716F"/>
    <w:rsid w:val="00A43920"/>
    <w:rsid w:val="00A439D3"/>
    <w:rsid w:val="00A457C1"/>
    <w:rsid w:val="00A465A5"/>
    <w:rsid w:val="00A47514"/>
    <w:rsid w:val="00A545B0"/>
    <w:rsid w:val="00A6755F"/>
    <w:rsid w:val="00A7440E"/>
    <w:rsid w:val="00A82132"/>
    <w:rsid w:val="00A85253"/>
    <w:rsid w:val="00A86038"/>
    <w:rsid w:val="00AA70D7"/>
    <w:rsid w:val="00AB5BB3"/>
    <w:rsid w:val="00AC7AA9"/>
    <w:rsid w:val="00AD1122"/>
    <w:rsid w:val="00B22F35"/>
    <w:rsid w:val="00B24B0B"/>
    <w:rsid w:val="00B34F1B"/>
    <w:rsid w:val="00B374A9"/>
    <w:rsid w:val="00B45D0B"/>
    <w:rsid w:val="00B7615E"/>
    <w:rsid w:val="00B76825"/>
    <w:rsid w:val="00B814F2"/>
    <w:rsid w:val="00B82C60"/>
    <w:rsid w:val="00BE0C32"/>
    <w:rsid w:val="00BF0CAA"/>
    <w:rsid w:val="00BF3F2E"/>
    <w:rsid w:val="00C01D15"/>
    <w:rsid w:val="00C02031"/>
    <w:rsid w:val="00C0628C"/>
    <w:rsid w:val="00C11E27"/>
    <w:rsid w:val="00C34E27"/>
    <w:rsid w:val="00C45426"/>
    <w:rsid w:val="00C4619F"/>
    <w:rsid w:val="00C70AD1"/>
    <w:rsid w:val="00C7180C"/>
    <w:rsid w:val="00C7544A"/>
    <w:rsid w:val="00C75EDB"/>
    <w:rsid w:val="00C7785D"/>
    <w:rsid w:val="00C779BC"/>
    <w:rsid w:val="00C9282E"/>
    <w:rsid w:val="00C92E45"/>
    <w:rsid w:val="00CD25E1"/>
    <w:rsid w:val="00CE3D90"/>
    <w:rsid w:val="00CF3D75"/>
    <w:rsid w:val="00CF48A9"/>
    <w:rsid w:val="00CF60CF"/>
    <w:rsid w:val="00D1603E"/>
    <w:rsid w:val="00D231EF"/>
    <w:rsid w:val="00D26A79"/>
    <w:rsid w:val="00D30207"/>
    <w:rsid w:val="00D30FFE"/>
    <w:rsid w:val="00D678E0"/>
    <w:rsid w:val="00D73B4C"/>
    <w:rsid w:val="00D83C61"/>
    <w:rsid w:val="00D93D2A"/>
    <w:rsid w:val="00D96505"/>
    <w:rsid w:val="00DA39C0"/>
    <w:rsid w:val="00DC7271"/>
    <w:rsid w:val="00E115C9"/>
    <w:rsid w:val="00E1710A"/>
    <w:rsid w:val="00E3067B"/>
    <w:rsid w:val="00E31602"/>
    <w:rsid w:val="00E45072"/>
    <w:rsid w:val="00E53069"/>
    <w:rsid w:val="00E62AEF"/>
    <w:rsid w:val="00E63CA5"/>
    <w:rsid w:val="00E9286E"/>
    <w:rsid w:val="00EA5395"/>
    <w:rsid w:val="00EB4F45"/>
    <w:rsid w:val="00ED0CD9"/>
    <w:rsid w:val="00ED147A"/>
    <w:rsid w:val="00EF605A"/>
    <w:rsid w:val="00F007BA"/>
    <w:rsid w:val="00F05352"/>
    <w:rsid w:val="00F136E3"/>
    <w:rsid w:val="00F15890"/>
    <w:rsid w:val="00F16BC2"/>
    <w:rsid w:val="00F21388"/>
    <w:rsid w:val="00F71B02"/>
    <w:rsid w:val="00F75A49"/>
    <w:rsid w:val="00F76777"/>
    <w:rsid w:val="00F930F8"/>
    <w:rsid w:val="00F97A0A"/>
    <w:rsid w:val="00FB55B9"/>
    <w:rsid w:val="00FC18B5"/>
    <w:rsid w:val="00FD1364"/>
    <w:rsid w:val="00FD6F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539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C3E92"/>
    <w:pPr>
      <w:spacing w:after="0" w:line="240" w:lineRule="auto"/>
    </w:pPr>
  </w:style>
  <w:style w:type="paragraph" w:styleId="a4">
    <w:name w:val="List Paragraph"/>
    <w:basedOn w:val="a"/>
    <w:uiPriority w:val="34"/>
    <w:qFormat/>
    <w:rsid w:val="008F33C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2C086D-A00B-432B-8E72-91C43D00E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444</TotalTime>
  <Pages>6</Pages>
  <Words>3182</Words>
  <Characters>18142</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21282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dc:creator>
  <cp:lastModifiedBy>Tatiana</cp:lastModifiedBy>
  <cp:revision>35</cp:revision>
  <cp:lastPrinted>2018-08-20T07:30:00Z</cp:lastPrinted>
  <dcterms:created xsi:type="dcterms:W3CDTF">2018-08-17T13:11:00Z</dcterms:created>
  <dcterms:modified xsi:type="dcterms:W3CDTF">2018-09-24T11:28:00Z</dcterms:modified>
</cp:coreProperties>
</file>