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BB" w:rsidRPr="00885EC4" w:rsidRDefault="00361EBB" w:rsidP="00361EBB">
      <w:pPr>
        <w:rPr>
          <w:b/>
          <w:sz w:val="28"/>
          <w:szCs w:val="28"/>
          <w:lang w:val="ro-RO"/>
        </w:rPr>
      </w:pPr>
      <w:r w:rsidRPr="00B87954">
        <w:rPr>
          <w:b/>
          <w:sz w:val="28"/>
          <w:szCs w:val="28"/>
          <w:lang w:val="en-US"/>
        </w:rPr>
        <w:t xml:space="preserve">                                                       </w:t>
      </w:r>
      <w:r w:rsidR="00885EC4">
        <w:rPr>
          <w:b/>
          <w:sz w:val="28"/>
          <w:szCs w:val="28"/>
          <w:lang w:val="en-US"/>
        </w:rPr>
        <w:t xml:space="preserve">         Dlui Iuri Pașinschi</w:t>
      </w:r>
    </w:p>
    <w:p w:rsidR="00361EBB" w:rsidRPr="00B87954" w:rsidRDefault="00361EBB" w:rsidP="00361EBB">
      <w:pPr>
        <w:rPr>
          <w:b/>
          <w:sz w:val="28"/>
          <w:szCs w:val="28"/>
          <w:lang w:val="en-US"/>
        </w:rPr>
      </w:pPr>
      <w:r w:rsidRPr="00B87954">
        <w:rPr>
          <w:b/>
          <w:sz w:val="28"/>
          <w:szCs w:val="28"/>
          <w:lang w:val="en-US"/>
        </w:rPr>
        <w:t xml:space="preserve">                                                        </w:t>
      </w:r>
      <w:r w:rsidR="00DA2F12" w:rsidRPr="00B87954">
        <w:rPr>
          <w:b/>
          <w:sz w:val="28"/>
          <w:szCs w:val="28"/>
          <w:lang w:val="en-US"/>
        </w:rPr>
        <w:t xml:space="preserve">        Presedint</w:t>
      </w:r>
      <w:r w:rsidR="00CC72F3" w:rsidRPr="00B87954">
        <w:rPr>
          <w:b/>
          <w:sz w:val="28"/>
          <w:szCs w:val="28"/>
          <w:lang w:val="en-US"/>
        </w:rPr>
        <w:t>ele Consiliului IP CSSM</w:t>
      </w:r>
      <w:r w:rsidRPr="00B87954">
        <w:rPr>
          <w:b/>
          <w:sz w:val="28"/>
          <w:szCs w:val="28"/>
          <w:lang w:val="en-US"/>
        </w:rPr>
        <w:t>,</w:t>
      </w:r>
    </w:p>
    <w:p w:rsidR="005F1B0D" w:rsidRPr="00B87954" w:rsidRDefault="00361EBB" w:rsidP="00361EBB">
      <w:pPr>
        <w:rPr>
          <w:b/>
          <w:sz w:val="28"/>
          <w:szCs w:val="28"/>
          <w:lang w:val="en-US"/>
        </w:rPr>
      </w:pPr>
      <w:r w:rsidRPr="00B87954">
        <w:rPr>
          <w:b/>
          <w:sz w:val="28"/>
          <w:szCs w:val="28"/>
          <w:lang w:val="en-US"/>
        </w:rPr>
        <w:t xml:space="preserve">                                                                Membril</w:t>
      </w:r>
      <w:r w:rsidR="00CC72F3" w:rsidRPr="00B87954">
        <w:rPr>
          <w:b/>
          <w:sz w:val="28"/>
          <w:szCs w:val="28"/>
          <w:lang w:val="en-US"/>
        </w:rPr>
        <w:t>or Consiliului</w:t>
      </w:r>
      <w:r w:rsidRPr="00B87954">
        <w:rPr>
          <w:b/>
          <w:sz w:val="28"/>
          <w:szCs w:val="28"/>
          <w:lang w:val="en-US"/>
        </w:rPr>
        <w:t xml:space="preserve"> </w:t>
      </w:r>
    </w:p>
    <w:p w:rsidR="00361EBB" w:rsidRPr="00B87954" w:rsidRDefault="00361EBB" w:rsidP="00361EBB">
      <w:pPr>
        <w:rPr>
          <w:b/>
          <w:sz w:val="28"/>
          <w:szCs w:val="28"/>
          <w:lang w:val="en-US"/>
        </w:rPr>
      </w:pPr>
      <w:r w:rsidRPr="00B87954">
        <w:rPr>
          <w:b/>
          <w:sz w:val="28"/>
          <w:szCs w:val="28"/>
          <w:lang w:val="en-US"/>
        </w:rPr>
        <w:t xml:space="preserve"> </w:t>
      </w:r>
    </w:p>
    <w:p w:rsidR="00361EBB" w:rsidRPr="00B87954" w:rsidRDefault="00361EBB" w:rsidP="00361EBB">
      <w:pPr>
        <w:rPr>
          <w:b/>
          <w:lang w:val="en-US"/>
        </w:rPr>
      </w:pPr>
      <w:r w:rsidRPr="00B87954">
        <w:rPr>
          <w:lang w:val="en-US"/>
        </w:rPr>
        <w:t xml:space="preserve">                                                      </w:t>
      </w:r>
      <w:r w:rsidRPr="00B87954">
        <w:rPr>
          <w:b/>
          <w:lang w:val="en-US"/>
        </w:rPr>
        <w:t xml:space="preserve">Notă - raport </w:t>
      </w:r>
    </w:p>
    <w:p w:rsidR="00A01281" w:rsidRPr="00B87954" w:rsidRDefault="00361EBB" w:rsidP="00361EBB">
      <w:pPr>
        <w:jc w:val="center"/>
        <w:rPr>
          <w:lang w:val="en-US"/>
        </w:rPr>
      </w:pPr>
      <w:proofErr w:type="gramStart"/>
      <w:r w:rsidRPr="00B87954">
        <w:rPr>
          <w:b/>
          <w:lang w:val="en-US"/>
        </w:rPr>
        <w:t>privind</w:t>
      </w:r>
      <w:proofErr w:type="gramEnd"/>
      <w:r w:rsidRPr="00B87954">
        <w:rPr>
          <w:b/>
          <w:lang w:val="en-US"/>
        </w:rPr>
        <w:t xml:space="preserve"> activita</w:t>
      </w:r>
      <w:r w:rsidR="00487A08" w:rsidRPr="00B87954">
        <w:rPr>
          <w:b/>
          <w:lang w:val="en-US"/>
        </w:rPr>
        <w:t xml:space="preserve">tea </w:t>
      </w:r>
      <w:r w:rsidR="000178FB" w:rsidRPr="00B87954">
        <w:rPr>
          <w:b/>
          <w:lang w:val="en-US"/>
        </w:rPr>
        <w:t xml:space="preserve">IP </w:t>
      </w:r>
      <w:r w:rsidR="008A67C7">
        <w:rPr>
          <w:b/>
          <w:lang w:val="en-US"/>
        </w:rPr>
        <w:t>CSSM în perioada</w:t>
      </w:r>
      <w:r w:rsidR="005566CE" w:rsidRPr="00B87954">
        <w:rPr>
          <w:b/>
          <w:lang w:val="en-US"/>
        </w:rPr>
        <w:t xml:space="preserve"> anului 201</w:t>
      </w:r>
      <w:r w:rsidR="001D7ED6" w:rsidRPr="00B87954">
        <w:rPr>
          <w:b/>
          <w:lang w:val="en-US"/>
        </w:rPr>
        <w:t>9</w:t>
      </w:r>
      <w:r w:rsidR="00A01281" w:rsidRPr="00B87954">
        <w:rPr>
          <w:lang w:val="en-US"/>
        </w:rPr>
        <w:t xml:space="preserve"> </w:t>
      </w:r>
    </w:p>
    <w:p w:rsidR="00361EBB" w:rsidRDefault="00A01281" w:rsidP="00A01281">
      <w:pPr>
        <w:jc w:val="both"/>
        <w:rPr>
          <w:lang w:val="en-US"/>
        </w:rPr>
      </w:pPr>
      <w:r w:rsidRPr="00B87954">
        <w:rPr>
          <w:lang w:val="en-US"/>
        </w:rPr>
        <w:t xml:space="preserve">Camera de Stat pentru Supravegherea Marcării (în </w:t>
      </w:r>
      <w:r w:rsidR="00CC72F3" w:rsidRPr="00B87954">
        <w:rPr>
          <w:lang w:val="en-US"/>
        </w:rPr>
        <w:t xml:space="preserve">continuare CSSM) este Instituția Publică </w:t>
      </w:r>
      <w:r w:rsidRPr="00B87954">
        <w:rPr>
          <w:lang w:val="en-US"/>
        </w:rPr>
        <w:t xml:space="preserve">cu autonomie financiară,  exercită funcţiile de probare şi marcare a articolelor din metale preţioase, expertiza metalelor preţioase, fabricarea reactivelor de probare, conform </w:t>
      </w:r>
      <w:r w:rsidR="00CC72F3" w:rsidRPr="00B87954">
        <w:rPr>
          <w:lang w:val="en-US"/>
        </w:rPr>
        <w:t>L</w:t>
      </w:r>
      <w:r w:rsidR="00CC72F3" w:rsidRPr="00B87954">
        <w:rPr>
          <w:color w:val="000000"/>
          <w:lang w:val="en-US"/>
        </w:rPr>
        <w:t>egii</w:t>
      </w:r>
      <w:r w:rsidRPr="00B87954">
        <w:rPr>
          <w:color w:val="000000"/>
          <w:lang w:val="en-US"/>
        </w:rPr>
        <w:t xml:space="preserve">  nr.282-XV</w:t>
      </w:r>
      <w:r w:rsidR="00CC72F3" w:rsidRPr="00B87954">
        <w:rPr>
          <w:color w:val="000000"/>
          <w:lang w:val="en-US"/>
        </w:rPr>
        <w:t xml:space="preserve"> din</w:t>
      </w:r>
      <w:r w:rsidRPr="00B87954">
        <w:rPr>
          <w:color w:val="000000"/>
          <w:lang w:val="en-US"/>
        </w:rPr>
        <w:t xml:space="preserve"> </w:t>
      </w:r>
      <w:r w:rsidR="0097169F" w:rsidRPr="00B87954">
        <w:rPr>
          <w:color w:val="000000"/>
          <w:lang w:val="en-US"/>
        </w:rPr>
        <w:t xml:space="preserve">22.07.2004 </w:t>
      </w:r>
      <w:r w:rsidRPr="00B87954">
        <w:rPr>
          <w:color w:val="000000"/>
          <w:lang w:val="en-US"/>
        </w:rPr>
        <w:t xml:space="preserve">privind regimul metalelor pretioase si pietrelor preţioase. </w:t>
      </w:r>
      <w:r w:rsidRPr="00B87954">
        <w:rPr>
          <w:lang w:val="en-US"/>
        </w:rPr>
        <w:t>Exercitînd funcţiil</w:t>
      </w:r>
      <w:r w:rsidR="00487A08" w:rsidRPr="00B87954">
        <w:rPr>
          <w:lang w:val="en-US"/>
        </w:rPr>
        <w:t>e</w:t>
      </w:r>
      <w:proofErr w:type="gramStart"/>
      <w:r w:rsidR="00487A08" w:rsidRPr="00B87954">
        <w:rPr>
          <w:lang w:val="en-US"/>
        </w:rPr>
        <w:t xml:space="preserve">, </w:t>
      </w:r>
      <w:r w:rsidR="004A11B3" w:rsidRPr="00B87954">
        <w:rPr>
          <w:lang w:val="en-US"/>
        </w:rPr>
        <w:t xml:space="preserve"> IP</w:t>
      </w:r>
      <w:proofErr w:type="gramEnd"/>
      <w:r w:rsidR="004A11B3" w:rsidRPr="00B87954">
        <w:rPr>
          <w:lang w:val="en-US"/>
        </w:rPr>
        <w:t xml:space="preserve"> </w:t>
      </w:r>
      <w:r w:rsidR="00487A08" w:rsidRPr="00B87954">
        <w:rPr>
          <w:lang w:val="en-US"/>
        </w:rPr>
        <w:t xml:space="preserve">CSSM pe parcursul </w:t>
      </w:r>
      <w:r w:rsidRPr="00B87954">
        <w:rPr>
          <w:lang w:val="en-US"/>
        </w:rPr>
        <w:t xml:space="preserve"> </w:t>
      </w:r>
      <w:r w:rsidR="0097169F" w:rsidRPr="00B87954">
        <w:rPr>
          <w:lang w:val="en-US"/>
        </w:rPr>
        <w:t xml:space="preserve"> </w:t>
      </w:r>
      <w:r w:rsidR="001D7ED6" w:rsidRPr="00B87954">
        <w:rPr>
          <w:lang w:val="en-US"/>
        </w:rPr>
        <w:t xml:space="preserve"> anului 2019</w:t>
      </w:r>
      <w:r w:rsidR="005566CE" w:rsidRPr="00B87954">
        <w:rPr>
          <w:lang w:val="en-US"/>
        </w:rPr>
        <w:t xml:space="preserve">  </w:t>
      </w:r>
      <w:r w:rsidRPr="00B87954">
        <w:rPr>
          <w:lang w:val="en-US"/>
        </w:rPr>
        <w:t xml:space="preserve"> a obţinut următoarele rezultate: </w:t>
      </w:r>
    </w:p>
    <w:p w:rsidR="00367D6C" w:rsidRPr="00B87954" w:rsidRDefault="00367D6C" w:rsidP="00A01281">
      <w:pPr>
        <w:jc w:val="both"/>
        <w:rPr>
          <w:lang w:val="en-US"/>
        </w:rPr>
      </w:pPr>
    </w:p>
    <w:tbl>
      <w:tblPr>
        <w:tblW w:w="9248" w:type="dxa"/>
        <w:jc w:val="center"/>
        <w:tblInd w:w="-2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14"/>
        <w:gridCol w:w="1418"/>
        <w:gridCol w:w="1399"/>
        <w:gridCol w:w="1335"/>
        <w:gridCol w:w="1482"/>
      </w:tblGrid>
      <w:tr w:rsidR="00367D6C" w:rsidRPr="00367D6C" w:rsidTr="00F354DC">
        <w:trPr>
          <w:jc w:val="center"/>
        </w:trPr>
        <w:tc>
          <w:tcPr>
            <w:tcW w:w="3614" w:type="dxa"/>
          </w:tcPr>
          <w:p w:rsidR="00367D6C" w:rsidRPr="00A01281" w:rsidRDefault="00367D6C" w:rsidP="00BD5C75">
            <w:pPr>
              <w:jc w:val="center"/>
              <w:rPr>
                <w:b/>
                <w:sz w:val="20"/>
                <w:szCs w:val="20"/>
                <w:lang w:val="en-US"/>
              </w:rPr>
            </w:pPr>
            <w:proofErr w:type="spellStart"/>
            <w:r w:rsidRPr="00A01281">
              <w:rPr>
                <w:sz w:val="20"/>
                <w:szCs w:val="20"/>
                <w:lang w:val="en-US"/>
              </w:rPr>
              <w:t>Denumirea</w:t>
            </w:r>
            <w:r w:rsidRPr="00A01281">
              <w:rPr>
                <w:b/>
                <w:sz w:val="20"/>
                <w:szCs w:val="20"/>
                <w:lang w:val="en-US"/>
              </w:rPr>
              <w:t>a</w:t>
            </w:r>
            <w:proofErr w:type="spellEnd"/>
            <w:r w:rsidRPr="00A01281">
              <w:rPr>
                <w:b/>
                <w:sz w:val="20"/>
                <w:szCs w:val="20"/>
                <w:lang w:val="en-US"/>
              </w:rPr>
              <w:t xml:space="preserve"> </w:t>
            </w:r>
            <w:proofErr w:type="spellStart"/>
            <w:r w:rsidRPr="00A01281">
              <w:rPr>
                <w:b/>
                <w:sz w:val="20"/>
                <w:szCs w:val="20"/>
                <w:lang w:val="en-US"/>
              </w:rPr>
              <w:t>organiza</w:t>
            </w:r>
            <w:r w:rsidRPr="00A01281">
              <w:rPr>
                <w:rFonts w:ascii="Tahoma" w:hAnsi="Tahoma"/>
                <w:b/>
                <w:sz w:val="20"/>
                <w:szCs w:val="20"/>
                <w:lang w:val="en-US"/>
              </w:rPr>
              <w:t>ț</w:t>
            </w:r>
            <w:r w:rsidRPr="00A01281">
              <w:rPr>
                <w:b/>
                <w:sz w:val="20"/>
                <w:szCs w:val="20"/>
                <w:lang w:val="en-US"/>
              </w:rPr>
              <w:t>iilor</w:t>
            </w:r>
            <w:proofErr w:type="spellEnd"/>
          </w:p>
          <w:p w:rsidR="00367D6C" w:rsidRPr="00A01281" w:rsidRDefault="00367D6C" w:rsidP="00BD5C75">
            <w:pPr>
              <w:jc w:val="center"/>
              <w:rPr>
                <w:b/>
                <w:sz w:val="20"/>
                <w:szCs w:val="20"/>
                <w:lang w:val="en-US"/>
              </w:rPr>
            </w:pPr>
          </w:p>
        </w:tc>
        <w:tc>
          <w:tcPr>
            <w:tcW w:w="1418" w:type="dxa"/>
          </w:tcPr>
          <w:p w:rsidR="00367D6C" w:rsidRPr="001C6C6C" w:rsidRDefault="00367D6C" w:rsidP="00BD5C75">
            <w:pPr>
              <w:jc w:val="center"/>
              <w:rPr>
                <w:b/>
                <w:sz w:val="20"/>
                <w:szCs w:val="20"/>
              </w:rPr>
            </w:pPr>
            <w:proofErr w:type="spellStart"/>
            <w:r w:rsidRPr="001C6C6C">
              <w:rPr>
                <w:b/>
                <w:sz w:val="20"/>
                <w:szCs w:val="20"/>
              </w:rPr>
              <w:t>Numărul</w:t>
            </w:r>
            <w:proofErr w:type="spellEnd"/>
            <w:r w:rsidRPr="001C6C6C">
              <w:rPr>
                <w:b/>
                <w:sz w:val="20"/>
                <w:szCs w:val="20"/>
              </w:rPr>
              <w:t xml:space="preserve"> articolelor,</w:t>
            </w:r>
            <w:r w:rsidRPr="001C6C6C">
              <w:rPr>
                <w:sz w:val="20"/>
                <w:szCs w:val="20"/>
              </w:rPr>
              <w:t>bucă</w:t>
            </w:r>
            <w:r w:rsidRPr="001C6C6C">
              <w:rPr>
                <w:rFonts w:ascii="Tahoma" w:hAnsi="Tahoma"/>
                <w:sz w:val="20"/>
                <w:szCs w:val="20"/>
              </w:rPr>
              <w:t>ț</w:t>
            </w:r>
            <w:r w:rsidRPr="001C6C6C">
              <w:rPr>
                <w:sz w:val="20"/>
                <w:szCs w:val="20"/>
              </w:rPr>
              <w:t>i</w:t>
            </w:r>
          </w:p>
        </w:tc>
        <w:tc>
          <w:tcPr>
            <w:tcW w:w="1399" w:type="dxa"/>
          </w:tcPr>
          <w:p w:rsidR="00367D6C" w:rsidRPr="001C6C6C" w:rsidRDefault="00367D6C" w:rsidP="00BD5C75">
            <w:pPr>
              <w:jc w:val="center"/>
              <w:rPr>
                <w:b/>
                <w:sz w:val="20"/>
                <w:szCs w:val="20"/>
              </w:rPr>
            </w:pPr>
            <w:proofErr w:type="spellStart"/>
            <w:r w:rsidRPr="001C6C6C">
              <w:rPr>
                <w:b/>
                <w:sz w:val="20"/>
                <w:szCs w:val="20"/>
              </w:rPr>
              <w:t>Greutatea</w:t>
            </w:r>
            <w:proofErr w:type="spellEnd"/>
            <w:r w:rsidRPr="001C6C6C">
              <w:rPr>
                <w:b/>
                <w:sz w:val="20"/>
                <w:szCs w:val="20"/>
              </w:rPr>
              <w:t xml:space="preserve">, </w:t>
            </w:r>
            <w:proofErr w:type="spellStart"/>
            <w:r w:rsidRPr="001C6C6C">
              <w:rPr>
                <w:sz w:val="20"/>
                <w:szCs w:val="20"/>
              </w:rPr>
              <w:t>gr</w:t>
            </w:r>
            <w:proofErr w:type="spellEnd"/>
            <w:r w:rsidRPr="001C6C6C">
              <w:rPr>
                <w:sz w:val="20"/>
                <w:szCs w:val="20"/>
              </w:rPr>
              <w:t>.</w:t>
            </w:r>
          </w:p>
        </w:tc>
        <w:tc>
          <w:tcPr>
            <w:tcW w:w="1335" w:type="dxa"/>
          </w:tcPr>
          <w:p w:rsidR="00367D6C" w:rsidRPr="001C6C6C" w:rsidRDefault="00367D6C" w:rsidP="00BD5C75">
            <w:pPr>
              <w:jc w:val="center"/>
              <w:rPr>
                <w:b/>
                <w:sz w:val="20"/>
                <w:szCs w:val="20"/>
              </w:rPr>
            </w:pPr>
            <w:proofErr w:type="spellStart"/>
            <w:r w:rsidRPr="001C6C6C">
              <w:rPr>
                <w:b/>
                <w:sz w:val="20"/>
                <w:szCs w:val="20"/>
              </w:rPr>
              <w:t>Numărul</w:t>
            </w:r>
            <w:proofErr w:type="spellEnd"/>
            <w:r w:rsidRPr="001C6C6C">
              <w:rPr>
                <w:b/>
                <w:sz w:val="20"/>
                <w:szCs w:val="20"/>
              </w:rPr>
              <w:t xml:space="preserve"> </w:t>
            </w:r>
            <w:proofErr w:type="spellStart"/>
            <w:r w:rsidRPr="001C6C6C">
              <w:rPr>
                <w:b/>
                <w:sz w:val="20"/>
                <w:szCs w:val="20"/>
              </w:rPr>
              <w:t>articolelor</w:t>
            </w:r>
            <w:proofErr w:type="spellEnd"/>
            <w:r w:rsidRPr="001C6C6C">
              <w:rPr>
                <w:b/>
                <w:sz w:val="20"/>
                <w:szCs w:val="20"/>
              </w:rPr>
              <w:t xml:space="preserve"> </w:t>
            </w:r>
            <w:proofErr w:type="spellStart"/>
            <w:r w:rsidRPr="001C6C6C">
              <w:rPr>
                <w:b/>
                <w:sz w:val="20"/>
                <w:szCs w:val="20"/>
              </w:rPr>
              <w:t>marcate</w:t>
            </w:r>
            <w:proofErr w:type="spellEnd"/>
            <w:r w:rsidRPr="001C6C6C">
              <w:rPr>
                <w:b/>
                <w:sz w:val="20"/>
                <w:szCs w:val="20"/>
              </w:rPr>
              <w:t xml:space="preserve">, </w:t>
            </w:r>
            <w:r w:rsidRPr="001C6C6C">
              <w:rPr>
                <w:sz w:val="20"/>
                <w:szCs w:val="20"/>
              </w:rPr>
              <w:t>bucă</w:t>
            </w:r>
            <w:r w:rsidRPr="001C6C6C">
              <w:rPr>
                <w:rFonts w:ascii="Tahoma" w:hAnsi="Tahoma"/>
                <w:sz w:val="20"/>
                <w:szCs w:val="20"/>
              </w:rPr>
              <w:t>ț</w:t>
            </w:r>
            <w:r w:rsidRPr="001C6C6C">
              <w:rPr>
                <w:sz w:val="20"/>
                <w:szCs w:val="20"/>
              </w:rPr>
              <w:t>i</w:t>
            </w:r>
          </w:p>
        </w:tc>
        <w:tc>
          <w:tcPr>
            <w:tcW w:w="1482" w:type="dxa"/>
          </w:tcPr>
          <w:p w:rsidR="00367D6C" w:rsidRPr="001C6C6C" w:rsidRDefault="00367D6C" w:rsidP="00BD5C75">
            <w:pPr>
              <w:jc w:val="center"/>
              <w:rPr>
                <w:b/>
                <w:sz w:val="20"/>
                <w:szCs w:val="20"/>
              </w:rPr>
            </w:pPr>
            <w:proofErr w:type="spellStart"/>
            <w:r w:rsidRPr="001C6C6C">
              <w:rPr>
                <w:b/>
                <w:sz w:val="20"/>
                <w:szCs w:val="20"/>
              </w:rPr>
              <w:t>Numărul</w:t>
            </w:r>
            <w:proofErr w:type="spellEnd"/>
            <w:r w:rsidRPr="001C6C6C">
              <w:rPr>
                <w:b/>
                <w:sz w:val="20"/>
                <w:szCs w:val="20"/>
              </w:rPr>
              <w:t xml:space="preserve"> </w:t>
            </w:r>
            <w:proofErr w:type="spellStart"/>
            <w:r w:rsidRPr="001C6C6C">
              <w:rPr>
                <w:b/>
                <w:sz w:val="20"/>
                <w:szCs w:val="20"/>
              </w:rPr>
              <w:t>analizalor</w:t>
            </w:r>
            <w:proofErr w:type="spellEnd"/>
            <w:r w:rsidRPr="001C6C6C">
              <w:rPr>
                <w:b/>
                <w:sz w:val="20"/>
                <w:szCs w:val="20"/>
              </w:rPr>
              <w:t xml:space="preserve"> </w:t>
            </w:r>
            <w:proofErr w:type="spellStart"/>
            <w:r w:rsidRPr="001C6C6C">
              <w:rPr>
                <w:b/>
                <w:sz w:val="20"/>
                <w:szCs w:val="20"/>
              </w:rPr>
              <w:t>efectuate</w:t>
            </w:r>
            <w:proofErr w:type="spellEnd"/>
            <w:r w:rsidRPr="001C6C6C">
              <w:rPr>
                <w:b/>
                <w:sz w:val="20"/>
                <w:szCs w:val="20"/>
              </w:rPr>
              <w:t>,</w:t>
            </w:r>
          </w:p>
          <w:p w:rsidR="00367D6C" w:rsidRPr="001C6C6C" w:rsidRDefault="00367D6C" w:rsidP="00BD5C75">
            <w:pPr>
              <w:jc w:val="center"/>
              <w:rPr>
                <w:b/>
                <w:sz w:val="20"/>
                <w:szCs w:val="20"/>
              </w:rPr>
            </w:pPr>
            <w:r w:rsidRPr="001C6C6C">
              <w:rPr>
                <w:sz w:val="20"/>
                <w:szCs w:val="20"/>
              </w:rPr>
              <w:t>bucă</w:t>
            </w:r>
            <w:r w:rsidRPr="001C6C6C">
              <w:rPr>
                <w:rFonts w:ascii="Tahoma" w:hAnsi="Tahoma"/>
                <w:sz w:val="20"/>
                <w:szCs w:val="20"/>
              </w:rPr>
              <w:t>ț</w:t>
            </w:r>
            <w:r w:rsidRPr="001C6C6C">
              <w:rPr>
                <w:sz w:val="20"/>
                <w:szCs w:val="20"/>
              </w:rPr>
              <w:t>i</w:t>
            </w:r>
          </w:p>
        </w:tc>
      </w:tr>
      <w:tr w:rsidR="00367D6C" w:rsidRPr="001C6C6C" w:rsidTr="00F354DC">
        <w:trPr>
          <w:jc w:val="center"/>
        </w:trPr>
        <w:tc>
          <w:tcPr>
            <w:tcW w:w="3614" w:type="dxa"/>
          </w:tcPr>
          <w:p w:rsidR="00367D6C" w:rsidRPr="001C6C6C" w:rsidRDefault="00367D6C" w:rsidP="00BD5C75">
            <w:pPr>
              <w:jc w:val="center"/>
              <w:rPr>
                <w:b/>
                <w:sz w:val="20"/>
                <w:szCs w:val="20"/>
              </w:rPr>
            </w:pPr>
            <w:r w:rsidRPr="001C6C6C">
              <w:rPr>
                <w:b/>
                <w:sz w:val="20"/>
                <w:szCs w:val="20"/>
              </w:rPr>
              <w:t>1</w:t>
            </w:r>
          </w:p>
        </w:tc>
        <w:tc>
          <w:tcPr>
            <w:tcW w:w="1418" w:type="dxa"/>
          </w:tcPr>
          <w:p w:rsidR="00367D6C" w:rsidRPr="001C6C6C" w:rsidRDefault="00367D6C" w:rsidP="00BD5C75">
            <w:pPr>
              <w:jc w:val="center"/>
              <w:rPr>
                <w:b/>
                <w:sz w:val="20"/>
                <w:szCs w:val="20"/>
              </w:rPr>
            </w:pPr>
            <w:r w:rsidRPr="001C6C6C">
              <w:rPr>
                <w:b/>
                <w:sz w:val="20"/>
                <w:szCs w:val="20"/>
              </w:rPr>
              <w:t>2</w:t>
            </w:r>
          </w:p>
        </w:tc>
        <w:tc>
          <w:tcPr>
            <w:tcW w:w="1399" w:type="dxa"/>
          </w:tcPr>
          <w:p w:rsidR="00367D6C" w:rsidRPr="001C6C6C" w:rsidRDefault="00367D6C" w:rsidP="00BD5C75">
            <w:pPr>
              <w:jc w:val="center"/>
              <w:rPr>
                <w:b/>
                <w:sz w:val="20"/>
                <w:szCs w:val="20"/>
              </w:rPr>
            </w:pPr>
            <w:r w:rsidRPr="001C6C6C">
              <w:rPr>
                <w:b/>
                <w:sz w:val="20"/>
                <w:szCs w:val="20"/>
              </w:rPr>
              <w:t>3</w:t>
            </w:r>
          </w:p>
        </w:tc>
        <w:tc>
          <w:tcPr>
            <w:tcW w:w="1335" w:type="dxa"/>
          </w:tcPr>
          <w:p w:rsidR="00367D6C" w:rsidRPr="001C6C6C" w:rsidRDefault="00367D6C" w:rsidP="00BD5C75">
            <w:pPr>
              <w:jc w:val="center"/>
              <w:rPr>
                <w:b/>
                <w:sz w:val="20"/>
                <w:szCs w:val="20"/>
              </w:rPr>
            </w:pPr>
            <w:r w:rsidRPr="001C6C6C">
              <w:rPr>
                <w:b/>
                <w:sz w:val="20"/>
                <w:szCs w:val="20"/>
              </w:rPr>
              <w:t>4</w:t>
            </w:r>
          </w:p>
        </w:tc>
        <w:tc>
          <w:tcPr>
            <w:tcW w:w="1482" w:type="dxa"/>
          </w:tcPr>
          <w:p w:rsidR="00367D6C" w:rsidRPr="001C6C6C" w:rsidRDefault="00367D6C" w:rsidP="00BD5C75">
            <w:pPr>
              <w:jc w:val="center"/>
              <w:rPr>
                <w:b/>
                <w:sz w:val="20"/>
                <w:szCs w:val="20"/>
              </w:rPr>
            </w:pPr>
            <w:r w:rsidRPr="001C6C6C">
              <w:rPr>
                <w:b/>
                <w:sz w:val="20"/>
                <w:szCs w:val="20"/>
              </w:rPr>
              <w:t>5</w:t>
            </w:r>
          </w:p>
        </w:tc>
      </w:tr>
      <w:tr w:rsidR="00367D6C" w:rsidRPr="001C6C6C" w:rsidTr="00F354DC">
        <w:trPr>
          <w:jc w:val="center"/>
        </w:trPr>
        <w:tc>
          <w:tcPr>
            <w:tcW w:w="9248" w:type="dxa"/>
            <w:gridSpan w:val="5"/>
          </w:tcPr>
          <w:p w:rsidR="00367D6C" w:rsidRPr="001C6C6C" w:rsidRDefault="00367D6C" w:rsidP="00BD5C75">
            <w:pPr>
              <w:jc w:val="center"/>
              <w:rPr>
                <w:b/>
                <w:sz w:val="20"/>
                <w:szCs w:val="20"/>
                <w:u w:val="single"/>
              </w:rPr>
            </w:pPr>
            <w:proofErr w:type="spellStart"/>
            <w:r w:rsidRPr="001C6C6C">
              <w:rPr>
                <w:b/>
                <w:sz w:val="20"/>
                <w:szCs w:val="20"/>
                <w:u w:val="single"/>
              </w:rPr>
              <w:t>Aur</w:t>
            </w:r>
            <w:proofErr w:type="spellEnd"/>
          </w:p>
        </w:tc>
      </w:tr>
      <w:tr w:rsidR="00367D6C" w:rsidRPr="001C6C6C" w:rsidTr="00F354DC">
        <w:trPr>
          <w:jc w:val="center"/>
        </w:trPr>
        <w:tc>
          <w:tcPr>
            <w:tcW w:w="3614" w:type="dxa"/>
            <w:tcBorders>
              <w:right w:val="single" w:sz="4" w:space="0" w:color="auto"/>
            </w:tcBorders>
          </w:tcPr>
          <w:p w:rsidR="00367D6C" w:rsidRPr="00751A27" w:rsidRDefault="00367D6C" w:rsidP="00BD5C75">
            <w:pPr>
              <w:jc w:val="center"/>
              <w:rPr>
                <w:sz w:val="20"/>
                <w:szCs w:val="20"/>
                <w:lang w:val="en-US"/>
              </w:rPr>
            </w:pPr>
            <w:r w:rsidRPr="00751A27">
              <w:rPr>
                <w:sz w:val="20"/>
                <w:szCs w:val="20"/>
                <w:lang w:val="en-US"/>
              </w:rPr>
              <w:t>Agen</w:t>
            </w:r>
            <w:r w:rsidRPr="00751A27">
              <w:rPr>
                <w:rFonts w:ascii="Tahoma" w:hAnsi="Tahoma"/>
                <w:sz w:val="20"/>
                <w:szCs w:val="20"/>
                <w:lang w:val="en-US"/>
              </w:rPr>
              <w:t>ț</w:t>
            </w:r>
            <w:r w:rsidRPr="00751A27">
              <w:rPr>
                <w:sz w:val="20"/>
                <w:szCs w:val="20"/>
                <w:lang w:val="en-US"/>
              </w:rPr>
              <w:t>ii economici de</w:t>
            </w:r>
            <w:r w:rsidRPr="00751A27">
              <w:rPr>
                <w:rFonts w:ascii="Tahoma" w:hAnsi="Tahoma"/>
                <w:sz w:val="20"/>
                <w:szCs w:val="20"/>
                <w:lang w:val="en-US"/>
              </w:rPr>
              <w:t>ț</w:t>
            </w:r>
            <w:r w:rsidRPr="00751A27">
              <w:rPr>
                <w:sz w:val="20"/>
                <w:szCs w:val="20"/>
                <w:lang w:val="en-US"/>
              </w:rPr>
              <w:t>inători de licen</w:t>
            </w:r>
            <w:r w:rsidRPr="00751A27">
              <w:rPr>
                <w:rFonts w:ascii="Tahoma" w:hAnsi="Tahoma"/>
                <w:sz w:val="20"/>
                <w:szCs w:val="20"/>
                <w:lang w:val="en-US"/>
              </w:rPr>
              <w:t>ț</w:t>
            </w:r>
            <w:r w:rsidRPr="00751A27">
              <w:rPr>
                <w:sz w:val="20"/>
                <w:szCs w:val="20"/>
                <w:lang w:val="en-US"/>
              </w:rPr>
              <w:t>ă în dom.metalelor pre</w:t>
            </w:r>
            <w:r w:rsidRPr="00751A27">
              <w:rPr>
                <w:rFonts w:ascii="Tahoma" w:hAnsi="Tahoma"/>
                <w:sz w:val="20"/>
                <w:szCs w:val="20"/>
                <w:lang w:val="en-US"/>
              </w:rPr>
              <w:t>ț</w:t>
            </w:r>
            <w:r w:rsidRPr="00751A27">
              <w:rPr>
                <w:sz w:val="20"/>
                <w:szCs w:val="20"/>
                <w:lang w:val="en-US"/>
              </w:rPr>
              <w:t>ioase</w:t>
            </w:r>
          </w:p>
        </w:tc>
        <w:tc>
          <w:tcPr>
            <w:tcW w:w="1418" w:type="dxa"/>
            <w:tcBorders>
              <w:left w:val="single" w:sz="4" w:space="0" w:color="auto"/>
              <w:right w:val="single" w:sz="4" w:space="0" w:color="auto"/>
            </w:tcBorders>
          </w:tcPr>
          <w:p w:rsidR="00367D6C" w:rsidRPr="003225F2" w:rsidRDefault="00367D6C" w:rsidP="00BD5C75">
            <w:pPr>
              <w:tabs>
                <w:tab w:val="left" w:pos="1140"/>
              </w:tabs>
              <w:jc w:val="center"/>
              <w:rPr>
                <w:sz w:val="20"/>
                <w:szCs w:val="20"/>
                <w:lang w:val="en-US"/>
              </w:rPr>
            </w:pPr>
            <w:r>
              <w:rPr>
                <w:sz w:val="20"/>
                <w:szCs w:val="20"/>
                <w:lang w:val="en-US"/>
              </w:rPr>
              <w:t>255844</w:t>
            </w:r>
          </w:p>
        </w:tc>
        <w:tc>
          <w:tcPr>
            <w:tcW w:w="1399" w:type="dxa"/>
            <w:tcBorders>
              <w:left w:val="single" w:sz="4" w:space="0" w:color="auto"/>
              <w:right w:val="single" w:sz="4" w:space="0" w:color="auto"/>
            </w:tcBorders>
          </w:tcPr>
          <w:p w:rsidR="00367D6C" w:rsidRPr="003225F2" w:rsidRDefault="00367D6C" w:rsidP="00BD5C75">
            <w:pPr>
              <w:jc w:val="center"/>
              <w:rPr>
                <w:sz w:val="20"/>
                <w:szCs w:val="20"/>
                <w:lang w:val="en-US"/>
              </w:rPr>
            </w:pPr>
            <w:r>
              <w:rPr>
                <w:sz w:val="20"/>
                <w:szCs w:val="20"/>
                <w:lang w:val="en-US"/>
              </w:rPr>
              <w:t>540750,08</w:t>
            </w:r>
          </w:p>
        </w:tc>
        <w:tc>
          <w:tcPr>
            <w:tcW w:w="1335" w:type="dxa"/>
            <w:tcBorders>
              <w:left w:val="single" w:sz="4" w:space="0" w:color="auto"/>
              <w:right w:val="single" w:sz="4" w:space="0" w:color="auto"/>
            </w:tcBorders>
          </w:tcPr>
          <w:p w:rsidR="00367D6C" w:rsidRPr="001337D4" w:rsidRDefault="00367D6C" w:rsidP="00DB2112">
            <w:pPr>
              <w:jc w:val="center"/>
              <w:rPr>
                <w:sz w:val="20"/>
                <w:szCs w:val="20"/>
                <w:lang w:val="en-US"/>
              </w:rPr>
            </w:pPr>
            <w:r>
              <w:rPr>
                <w:sz w:val="20"/>
                <w:szCs w:val="20"/>
                <w:lang w:val="en-US"/>
              </w:rPr>
              <w:t>251886</w:t>
            </w:r>
          </w:p>
        </w:tc>
        <w:tc>
          <w:tcPr>
            <w:tcW w:w="1482" w:type="dxa"/>
            <w:tcBorders>
              <w:left w:val="single" w:sz="4" w:space="0" w:color="auto"/>
              <w:right w:val="single" w:sz="4" w:space="0" w:color="auto"/>
            </w:tcBorders>
          </w:tcPr>
          <w:p w:rsidR="00367D6C" w:rsidRPr="00D66707" w:rsidRDefault="00367D6C" w:rsidP="00BD5C75">
            <w:pPr>
              <w:jc w:val="center"/>
              <w:rPr>
                <w:sz w:val="20"/>
                <w:szCs w:val="20"/>
                <w:lang w:val="en-US"/>
              </w:rPr>
            </w:pPr>
          </w:p>
        </w:tc>
      </w:tr>
      <w:tr w:rsidR="00367D6C" w:rsidRPr="001C6C6C" w:rsidTr="00F354DC">
        <w:trPr>
          <w:jc w:val="center"/>
        </w:trPr>
        <w:tc>
          <w:tcPr>
            <w:tcW w:w="3614" w:type="dxa"/>
            <w:tcBorders>
              <w:right w:val="single" w:sz="4" w:space="0" w:color="auto"/>
            </w:tcBorders>
          </w:tcPr>
          <w:p w:rsidR="00367D6C" w:rsidRPr="00751A27" w:rsidRDefault="00367D6C" w:rsidP="00BD5C75">
            <w:pPr>
              <w:jc w:val="center"/>
              <w:rPr>
                <w:sz w:val="20"/>
                <w:szCs w:val="20"/>
                <w:lang w:val="en-US"/>
              </w:rPr>
            </w:pPr>
            <w:proofErr w:type="spellStart"/>
            <w:r w:rsidRPr="00751A27">
              <w:rPr>
                <w:sz w:val="20"/>
                <w:szCs w:val="20"/>
                <w:lang w:val="en-US"/>
              </w:rPr>
              <w:t>Organele</w:t>
            </w:r>
            <w:proofErr w:type="spellEnd"/>
            <w:r w:rsidRPr="00751A27">
              <w:rPr>
                <w:sz w:val="20"/>
                <w:szCs w:val="20"/>
                <w:lang w:val="en-US"/>
              </w:rPr>
              <w:t xml:space="preserve"> de </w:t>
            </w:r>
            <w:proofErr w:type="spellStart"/>
            <w:r w:rsidRPr="00751A27">
              <w:rPr>
                <w:sz w:val="20"/>
                <w:szCs w:val="20"/>
                <w:lang w:val="en-US"/>
              </w:rPr>
              <w:t>drept</w:t>
            </w:r>
            <w:proofErr w:type="spellEnd"/>
            <w:r w:rsidRPr="00751A27">
              <w:rPr>
                <w:sz w:val="20"/>
                <w:szCs w:val="20"/>
                <w:lang w:val="en-US"/>
              </w:rPr>
              <w:t xml:space="preserve">, </w:t>
            </w:r>
            <w:proofErr w:type="spellStart"/>
            <w:r w:rsidRPr="00751A27">
              <w:rPr>
                <w:sz w:val="20"/>
                <w:szCs w:val="20"/>
                <w:lang w:val="en-US"/>
              </w:rPr>
              <w:t>vamale</w:t>
            </w:r>
            <w:proofErr w:type="spellEnd"/>
            <w:r w:rsidRPr="00751A27">
              <w:rPr>
                <w:sz w:val="20"/>
                <w:szCs w:val="20"/>
                <w:lang w:val="en-US"/>
              </w:rPr>
              <w:t>, fiscale</w:t>
            </w:r>
          </w:p>
        </w:tc>
        <w:tc>
          <w:tcPr>
            <w:tcW w:w="1418" w:type="dxa"/>
            <w:tcBorders>
              <w:left w:val="single" w:sz="4" w:space="0" w:color="auto"/>
              <w:right w:val="single" w:sz="4" w:space="0" w:color="auto"/>
            </w:tcBorders>
          </w:tcPr>
          <w:p w:rsidR="00367D6C" w:rsidRPr="003225F2" w:rsidRDefault="00367D6C" w:rsidP="00BD5C75">
            <w:pPr>
              <w:jc w:val="center"/>
              <w:rPr>
                <w:sz w:val="20"/>
                <w:szCs w:val="20"/>
                <w:lang w:val="en-US"/>
              </w:rPr>
            </w:pPr>
            <w:r>
              <w:rPr>
                <w:sz w:val="20"/>
                <w:szCs w:val="20"/>
                <w:lang w:val="en-US"/>
              </w:rPr>
              <w:t>71</w:t>
            </w:r>
          </w:p>
        </w:tc>
        <w:tc>
          <w:tcPr>
            <w:tcW w:w="1399" w:type="dxa"/>
            <w:tcBorders>
              <w:left w:val="single" w:sz="4" w:space="0" w:color="auto"/>
              <w:right w:val="single" w:sz="4" w:space="0" w:color="auto"/>
            </w:tcBorders>
          </w:tcPr>
          <w:p w:rsidR="00367D6C" w:rsidRPr="003225F2" w:rsidRDefault="00367D6C" w:rsidP="00BD5C75">
            <w:pPr>
              <w:jc w:val="center"/>
              <w:rPr>
                <w:sz w:val="20"/>
                <w:szCs w:val="20"/>
                <w:lang w:val="en-US"/>
              </w:rPr>
            </w:pPr>
            <w:r>
              <w:rPr>
                <w:sz w:val="20"/>
                <w:szCs w:val="20"/>
                <w:lang w:val="en-US"/>
              </w:rPr>
              <w:t xml:space="preserve">    512,55</w:t>
            </w:r>
          </w:p>
        </w:tc>
        <w:tc>
          <w:tcPr>
            <w:tcW w:w="1335" w:type="dxa"/>
            <w:tcBorders>
              <w:left w:val="single" w:sz="4" w:space="0" w:color="auto"/>
              <w:right w:val="single" w:sz="4" w:space="0" w:color="auto"/>
            </w:tcBorders>
          </w:tcPr>
          <w:p w:rsidR="00367D6C" w:rsidRPr="001337D4" w:rsidRDefault="00367D6C" w:rsidP="00BD5C75">
            <w:pPr>
              <w:jc w:val="center"/>
              <w:rPr>
                <w:sz w:val="20"/>
                <w:szCs w:val="20"/>
                <w:lang w:val="en-US"/>
              </w:rPr>
            </w:pPr>
            <w:r>
              <w:rPr>
                <w:sz w:val="20"/>
                <w:szCs w:val="20"/>
                <w:lang w:val="en-US"/>
              </w:rPr>
              <w:t>-</w:t>
            </w:r>
          </w:p>
        </w:tc>
        <w:tc>
          <w:tcPr>
            <w:tcW w:w="1482" w:type="dxa"/>
            <w:tcBorders>
              <w:left w:val="single" w:sz="4" w:space="0" w:color="auto"/>
              <w:right w:val="single" w:sz="4" w:space="0" w:color="auto"/>
            </w:tcBorders>
          </w:tcPr>
          <w:p w:rsidR="00367D6C" w:rsidRPr="00D66707" w:rsidRDefault="00367D6C" w:rsidP="00BD5C75">
            <w:pPr>
              <w:jc w:val="center"/>
              <w:rPr>
                <w:sz w:val="20"/>
                <w:szCs w:val="20"/>
                <w:lang w:val="en-US"/>
              </w:rPr>
            </w:pPr>
          </w:p>
        </w:tc>
      </w:tr>
      <w:tr w:rsidR="00367D6C" w:rsidRPr="001C6C6C" w:rsidTr="00F354DC">
        <w:trPr>
          <w:jc w:val="center"/>
        </w:trPr>
        <w:tc>
          <w:tcPr>
            <w:tcW w:w="3614" w:type="dxa"/>
            <w:tcBorders>
              <w:right w:val="single" w:sz="4" w:space="0" w:color="auto"/>
            </w:tcBorders>
          </w:tcPr>
          <w:p w:rsidR="00367D6C" w:rsidRPr="001C6C6C" w:rsidRDefault="00367D6C" w:rsidP="00BD5C75">
            <w:pPr>
              <w:rPr>
                <w:sz w:val="20"/>
                <w:szCs w:val="20"/>
              </w:rPr>
            </w:pPr>
            <w:proofErr w:type="spellStart"/>
            <w:r w:rsidRPr="001C6C6C">
              <w:rPr>
                <w:sz w:val="20"/>
                <w:szCs w:val="20"/>
              </w:rPr>
              <w:t>Persoane</w:t>
            </w:r>
            <w:proofErr w:type="spellEnd"/>
            <w:r w:rsidRPr="001C6C6C">
              <w:rPr>
                <w:sz w:val="20"/>
                <w:szCs w:val="20"/>
              </w:rPr>
              <w:t xml:space="preserve"> </w:t>
            </w:r>
            <w:proofErr w:type="spellStart"/>
            <w:r w:rsidRPr="001C6C6C">
              <w:rPr>
                <w:sz w:val="20"/>
                <w:szCs w:val="20"/>
              </w:rPr>
              <w:t>particulare</w:t>
            </w:r>
            <w:proofErr w:type="spellEnd"/>
          </w:p>
        </w:tc>
        <w:tc>
          <w:tcPr>
            <w:tcW w:w="1418" w:type="dxa"/>
            <w:tcBorders>
              <w:left w:val="single" w:sz="4" w:space="0" w:color="auto"/>
              <w:right w:val="single" w:sz="4" w:space="0" w:color="auto"/>
            </w:tcBorders>
          </w:tcPr>
          <w:p w:rsidR="00367D6C" w:rsidRPr="003225F2" w:rsidRDefault="00367D6C" w:rsidP="00BD5C75">
            <w:pPr>
              <w:jc w:val="center"/>
              <w:rPr>
                <w:sz w:val="20"/>
                <w:szCs w:val="20"/>
                <w:lang w:val="en-US"/>
              </w:rPr>
            </w:pPr>
            <w:r>
              <w:rPr>
                <w:sz w:val="20"/>
                <w:szCs w:val="20"/>
                <w:lang w:val="en-US"/>
              </w:rPr>
              <w:t>1636</w:t>
            </w:r>
          </w:p>
        </w:tc>
        <w:tc>
          <w:tcPr>
            <w:tcW w:w="1399" w:type="dxa"/>
            <w:tcBorders>
              <w:left w:val="single" w:sz="4" w:space="0" w:color="auto"/>
              <w:right w:val="single" w:sz="4" w:space="0" w:color="auto"/>
            </w:tcBorders>
          </w:tcPr>
          <w:p w:rsidR="00367D6C" w:rsidRPr="003225F2" w:rsidRDefault="00367D6C" w:rsidP="00BD5C75">
            <w:pPr>
              <w:jc w:val="center"/>
              <w:rPr>
                <w:sz w:val="20"/>
                <w:szCs w:val="20"/>
                <w:lang w:val="en-US"/>
              </w:rPr>
            </w:pPr>
            <w:r>
              <w:rPr>
                <w:sz w:val="20"/>
                <w:szCs w:val="20"/>
                <w:lang w:val="en-US"/>
              </w:rPr>
              <w:t>8117,75</w:t>
            </w:r>
          </w:p>
        </w:tc>
        <w:tc>
          <w:tcPr>
            <w:tcW w:w="1335" w:type="dxa"/>
            <w:tcBorders>
              <w:left w:val="single" w:sz="4" w:space="0" w:color="auto"/>
              <w:right w:val="single" w:sz="4" w:space="0" w:color="auto"/>
            </w:tcBorders>
          </w:tcPr>
          <w:p w:rsidR="00367D6C" w:rsidRPr="001337D4" w:rsidRDefault="00367D6C" w:rsidP="00BD5C75">
            <w:pPr>
              <w:jc w:val="center"/>
              <w:rPr>
                <w:sz w:val="20"/>
                <w:szCs w:val="20"/>
                <w:lang w:val="en-US"/>
              </w:rPr>
            </w:pPr>
            <w:r>
              <w:rPr>
                <w:sz w:val="20"/>
                <w:szCs w:val="20"/>
                <w:lang w:val="en-US"/>
              </w:rPr>
              <w:t xml:space="preserve">    1609</w:t>
            </w:r>
          </w:p>
        </w:tc>
        <w:tc>
          <w:tcPr>
            <w:tcW w:w="1482" w:type="dxa"/>
            <w:tcBorders>
              <w:left w:val="single" w:sz="4" w:space="0" w:color="auto"/>
              <w:right w:val="single" w:sz="4" w:space="0" w:color="auto"/>
            </w:tcBorders>
          </w:tcPr>
          <w:p w:rsidR="00367D6C" w:rsidRPr="001C6C6C" w:rsidRDefault="00367D6C" w:rsidP="00BD5C75">
            <w:pPr>
              <w:jc w:val="center"/>
              <w:rPr>
                <w:sz w:val="20"/>
                <w:szCs w:val="20"/>
              </w:rPr>
            </w:pPr>
          </w:p>
        </w:tc>
      </w:tr>
      <w:tr w:rsidR="00367D6C" w:rsidRPr="001C6C6C" w:rsidTr="00F354DC">
        <w:trPr>
          <w:jc w:val="center"/>
        </w:trPr>
        <w:tc>
          <w:tcPr>
            <w:tcW w:w="3614" w:type="dxa"/>
            <w:tcBorders>
              <w:right w:val="single" w:sz="4" w:space="0" w:color="auto"/>
            </w:tcBorders>
          </w:tcPr>
          <w:p w:rsidR="00367D6C" w:rsidRPr="001C6C6C" w:rsidRDefault="00367D6C" w:rsidP="00BD5C75">
            <w:pPr>
              <w:jc w:val="center"/>
              <w:rPr>
                <w:b/>
                <w:sz w:val="20"/>
                <w:szCs w:val="20"/>
              </w:rPr>
            </w:pPr>
            <w:proofErr w:type="spellStart"/>
            <w:r w:rsidRPr="001C6C6C">
              <w:rPr>
                <w:b/>
                <w:sz w:val="20"/>
                <w:szCs w:val="20"/>
              </w:rPr>
              <w:t>Total</w:t>
            </w:r>
            <w:proofErr w:type="spellEnd"/>
          </w:p>
        </w:tc>
        <w:tc>
          <w:tcPr>
            <w:tcW w:w="1418" w:type="dxa"/>
            <w:tcBorders>
              <w:left w:val="single" w:sz="4" w:space="0" w:color="auto"/>
              <w:right w:val="single" w:sz="4" w:space="0" w:color="auto"/>
            </w:tcBorders>
          </w:tcPr>
          <w:p w:rsidR="00367D6C" w:rsidRPr="003225F2" w:rsidRDefault="00367D6C" w:rsidP="00BD5C75">
            <w:pPr>
              <w:jc w:val="center"/>
              <w:rPr>
                <w:b/>
                <w:sz w:val="20"/>
                <w:szCs w:val="20"/>
                <w:lang w:val="en-US"/>
              </w:rPr>
            </w:pPr>
            <w:r>
              <w:rPr>
                <w:b/>
                <w:sz w:val="20"/>
                <w:szCs w:val="20"/>
                <w:lang w:val="en-US"/>
              </w:rPr>
              <w:t>257551</w:t>
            </w:r>
          </w:p>
        </w:tc>
        <w:tc>
          <w:tcPr>
            <w:tcW w:w="1399" w:type="dxa"/>
            <w:tcBorders>
              <w:left w:val="single" w:sz="4" w:space="0" w:color="auto"/>
              <w:right w:val="single" w:sz="4" w:space="0" w:color="auto"/>
            </w:tcBorders>
          </w:tcPr>
          <w:p w:rsidR="00367D6C" w:rsidRPr="003225F2" w:rsidRDefault="00367D6C" w:rsidP="00BD5C75">
            <w:pPr>
              <w:jc w:val="center"/>
              <w:rPr>
                <w:b/>
                <w:sz w:val="20"/>
                <w:szCs w:val="20"/>
                <w:lang w:val="en-US"/>
              </w:rPr>
            </w:pPr>
            <w:r>
              <w:rPr>
                <w:b/>
                <w:sz w:val="20"/>
                <w:szCs w:val="20"/>
                <w:lang w:val="en-US"/>
              </w:rPr>
              <w:t>549380,38</w:t>
            </w:r>
          </w:p>
        </w:tc>
        <w:tc>
          <w:tcPr>
            <w:tcW w:w="1335" w:type="dxa"/>
            <w:tcBorders>
              <w:left w:val="single" w:sz="4" w:space="0" w:color="auto"/>
              <w:right w:val="single" w:sz="4" w:space="0" w:color="auto"/>
            </w:tcBorders>
          </w:tcPr>
          <w:p w:rsidR="00367D6C" w:rsidRPr="001337D4" w:rsidRDefault="00367D6C" w:rsidP="00BD5C75">
            <w:pPr>
              <w:jc w:val="center"/>
              <w:rPr>
                <w:b/>
                <w:sz w:val="20"/>
                <w:szCs w:val="20"/>
                <w:lang w:val="en-US"/>
              </w:rPr>
            </w:pPr>
            <w:r>
              <w:rPr>
                <w:b/>
                <w:sz w:val="20"/>
                <w:szCs w:val="20"/>
                <w:lang w:val="en-US"/>
              </w:rPr>
              <w:t>253495</w:t>
            </w:r>
          </w:p>
        </w:tc>
        <w:tc>
          <w:tcPr>
            <w:tcW w:w="1482" w:type="dxa"/>
            <w:tcBorders>
              <w:left w:val="single" w:sz="4" w:space="0" w:color="auto"/>
              <w:right w:val="single" w:sz="4" w:space="0" w:color="auto"/>
            </w:tcBorders>
          </w:tcPr>
          <w:p w:rsidR="00367D6C" w:rsidRPr="001C6C6C" w:rsidRDefault="00367D6C" w:rsidP="00BD5C75">
            <w:pPr>
              <w:jc w:val="center"/>
              <w:rPr>
                <w:b/>
                <w:sz w:val="20"/>
                <w:szCs w:val="20"/>
              </w:rPr>
            </w:pPr>
          </w:p>
        </w:tc>
      </w:tr>
      <w:tr w:rsidR="00367D6C" w:rsidRPr="001C6C6C" w:rsidTr="00F354DC">
        <w:trPr>
          <w:trHeight w:val="315"/>
          <w:jc w:val="center"/>
        </w:trPr>
        <w:tc>
          <w:tcPr>
            <w:tcW w:w="9248" w:type="dxa"/>
            <w:gridSpan w:val="5"/>
            <w:tcBorders>
              <w:bottom w:val="single" w:sz="4" w:space="0" w:color="auto"/>
            </w:tcBorders>
          </w:tcPr>
          <w:p w:rsidR="00367D6C" w:rsidRPr="001C6C6C" w:rsidRDefault="00367D6C" w:rsidP="00BD5C75">
            <w:pPr>
              <w:jc w:val="center"/>
              <w:rPr>
                <w:b/>
                <w:sz w:val="20"/>
                <w:szCs w:val="20"/>
              </w:rPr>
            </w:pPr>
            <w:proofErr w:type="spellStart"/>
            <w:r w:rsidRPr="001C6C6C">
              <w:rPr>
                <w:b/>
                <w:sz w:val="20"/>
                <w:szCs w:val="20"/>
              </w:rPr>
              <w:t>Argint</w:t>
            </w:r>
            <w:proofErr w:type="spellEnd"/>
          </w:p>
        </w:tc>
      </w:tr>
      <w:tr w:rsidR="00367D6C" w:rsidRPr="001C6C6C" w:rsidTr="00F354DC">
        <w:trPr>
          <w:trHeight w:val="267"/>
          <w:jc w:val="center"/>
        </w:trPr>
        <w:tc>
          <w:tcPr>
            <w:tcW w:w="3614" w:type="dxa"/>
            <w:tcBorders>
              <w:top w:val="single" w:sz="4" w:space="0" w:color="auto"/>
              <w:bottom w:val="single" w:sz="4" w:space="0" w:color="auto"/>
              <w:right w:val="single" w:sz="4" w:space="0" w:color="auto"/>
            </w:tcBorders>
          </w:tcPr>
          <w:p w:rsidR="00367D6C" w:rsidRPr="00751A27" w:rsidRDefault="00367D6C" w:rsidP="00BD5C75">
            <w:pPr>
              <w:jc w:val="center"/>
              <w:rPr>
                <w:b/>
                <w:sz w:val="20"/>
                <w:szCs w:val="20"/>
                <w:lang w:val="en-US"/>
              </w:rPr>
            </w:pPr>
            <w:r w:rsidRPr="00751A27">
              <w:rPr>
                <w:sz w:val="20"/>
                <w:szCs w:val="20"/>
                <w:lang w:val="en-US"/>
              </w:rPr>
              <w:t>Agen</w:t>
            </w:r>
            <w:r w:rsidRPr="00751A27">
              <w:rPr>
                <w:rFonts w:ascii="Tahoma" w:hAnsi="Tahoma"/>
                <w:sz w:val="20"/>
                <w:szCs w:val="20"/>
                <w:lang w:val="en-US"/>
              </w:rPr>
              <w:t>ț</w:t>
            </w:r>
            <w:r w:rsidRPr="00751A27">
              <w:rPr>
                <w:sz w:val="20"/>
                <w:szCs w:val="20"/>
                <w:lang w:val="en-US"/>
              </w:rPr>
              <w:t>ii economici de</w:t>
            </w:r>
            <w:r w:rsidRPr="00751A27">
              <w:rPr>
                <w:rFonts w:ascii="Tahoma" w:hAnsi="Tahoma"/>
                <w:sz w:val="20"/>
                <w:szCs w:val="20"/>
                <w:lang w:val="en-US"/>
              </w:rPr>
              <w:t>ț</w:t>
            </w:r>
            <w:r w:rsidRPr="00751A27">
              <w:rPr>
                <w:sz w:val="20"/>
                <w:szCs w:val="20"/>
                <w:lang w:val="en-US"/>
              </w:rPr>
              <w:t>inători de licen</w:t>
            </w:r>
            <w:r w:rsidRPr="00751A27">
              <w:rPr>
                <w:rFonts w:ascii="Tahoma" w:hAnsi="Tahoma"/>
                <w:sz w:val="20"/>
                <w:szCs w:val="20"/>
                <w:lang w:val="en-US"/>
              </w:rPr>
              <w:t>ț</w:t>
            </w:r>
            <w:r w:rsidRPr="00751A27">
              <w:rPr>
                <w:sz w:val="20"/>
                <w:szCs w:val="20"/>
                <w:lang w:val="en-US"/>
              </w:rPr>
              <w:t>ă în dom.metalelor pre</w:t>
            </w:r>
            <w:r w:rsidRPr="00751A27">
              <w:rPr>
                <w:rFonts w:ascii="Tahoma" w:hAnsi="Tahoma"/>
                <w:sz w:val="20"/>
                <w:szCs w:val="20"/>
                <w:lang w:val="en-US"/>
              </w:rPr>
              <w:t>ț</w:t>
            </w:r>
            <w:r w:rsidRPr="00751A27">
              <w:rPr>
                <w:sz w:val="20"/>
                <w:szCs w:val="20"/>
                <w:lang w:val="en-US"/>
              </w:rPr>
              <w:t>ioase</w:t>
            </w:r>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181941</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605999,09</w:t>
            </w:r>
          </w:p>
        </w:tc>
        <w:tc>
          <w:tcPr>
            <w:tcW w:w="1335" w:type="dxa"/>
            <w:tcBorders>
              <w:top w:val="single" w:sz="4" w:space="0" w:color="auto"/>
              <w:left w:val="single" w:sz="4" w:space="0" w:color="auto"/>
              <w:bottom w:val="single" w:sz="4" w:space="0" w:color="auto"/>
              <w:right w:val="single" w:sz="4" w:space="0" w:color="auto"/>
            </w:tcBorders>
          </w:tcPr>
          <w:p w:rsidR="00367D6C" w:rsidRPr="001337D4" w:rsidRDefault="00367D6C" w:rsidP="00BD5C75">
            <w:pPr>
              <w:jc w:val="center"/>
              <w:rPr>
                <w:sz w:val="20"/>
                <w:szCs w:val="20"/>
                <w:lang w:val="en-US"/>
              </w:rPr>
            </w:pPr>
            <w:r>
              <w:rPr>
                <w:sz w:val="20"/>
                <w:szCs w:val="20"/>
                <w:lang w:val="en-US"/>
              </w:rPr>
              <w:t>181659</w:t>
            </w:r>
          </w:p>
        </w:tc>
        <w:tc>
          <w:tcPr>
            <w:tcW w:w="1482" w:type="dxa"/>
            <w:tcBorders>
              <w:top w:val="single" w:sz="4" w:space="0" w:color="auto"/>
              <w:left w:val="single" w:sz="4" w:space="0" w:color="auto"/>
              <w:bottom w:val="single" w:sz="4" w:space="0" w:color="auto"/>
              <w:right w:val="single" w:sz="4" w:space="0" w:color="auto"/>
            </w:tcBorders>
          </w:tcPr>
          <w:p w:rsidR="00367D6C" w:rsidRPr="001C6C6C" w:rsidRDefault="00367D6C" w:rsidP="00BD5C75">
            <w:pPr>
              <w:jc w:val="center"/>
              <w:rPr>
                <w:sz w:val="20"/>
                <w:szCs w:val="20"/>
              </w:rPr>
            </w:pPr>
          </w:p>
        </w:tc>
      </w:tr>
      <w:tr w:rsidR="00367D6C" w:rsidRPr="007D16D1" w:rsidTr="00F354DC">
        <w:trPr>
          <w:trHeight w:val="291"/>
          <w:jc w:val="center"/>
        </w:trPr>
        <w:tc>
          <w:tcPr>
            <w:tcW w:w="3614" w:type="dxa"/>
            <w:tcBorders>
              <w:top w:val="single" w:sz="4" w:space="0" w:color="auto"/>
              <w:bottom w:val="single" w:sz="4" w:space="0" w:color="auto"/>
              <w:right w:val="single" w:sz="4" w:space="0" w:color="auto"/>
            </w:tcBorders>
          </w:tcPr>
          <w:p w:rsidR="00367D6C" w:rsidRPr="00751A27" w:rsidRDefault="00367D6C" w:rsidP="00BD5C75">
            <w:pPr>
              <w:jc w:val="center"/>
              <w:rPr>
                <w:b/>
                <w:sz w:val="20"/>
                <w:szCs w:val="20"/>
                <w:lang w:val="en-US"/>
              </w:rPr>
            </w:pPr>
            <w:proofErr w:type="spellStart"/>
            <w:r w:rsidRPr="00751A27">
              <w:rPr>
                <w:sz w:val="20"/>
                <w:szCs w:val="20"/>
                <w:lang w:val="en-US"/>
              </w:rPr>
              <w:t>Organele</w:t>
            </w:r>
            <w:proofErr w:type="spellEnd"/>
            <w:r w:rsidRPr="00751A27">
              <w:rPr>
                <w:sz w:val="20"/>
                <w:szCs w:val="20"/>
                <w:lang w:val="en-US"/>
              </w:rPr>
              <w:t xml:space="preserve"> de </w:t>
            </w:r>
            <w:proofErr w:type="spellStart"/>
            <w:r w:rsidRPr="00751A27">
              <w:rPr>
                <w:sz w:val="20"/>
                <w:szCs w:val="20"/>
                <w:lang w:val="en-US"/>
              </w:rPr>
              <w:t>drept</w:t>
            </w:r>
            <w:proofErr w:type="spellEnd"/>
            <w:r w:rsidRPr="00751A27">
              <w:rPr>
                <w:sz w:val="20"/>
                <w:szCs w:val="20"/>
                <w:lang w:val="en-US"/>
              </w:rPr>
              <w:t xml:space="preserve">, </w:t>
            </w:r>
            <w:proofErr w:type="spellStart"/>
            <w:r w:rsidRPr="00751A27">
              <w:rPr>
                <w:sz w:val="20"/>
                <w:szCs w:val="20"/>
                <w:lang w:val="en-US"/>
              </w:rPr>
              <w:t>vamale</w:t>
            </w:r>
            <w:proofErr w:type="spellEnd"/>
            <w:r w:rsidRPr="00751A27">
              <w:rPr>
                <w:sz w:val="20"/>
                <w:szCs w:val="20"/>
                <w:lang w:val="en-US"/>
              </w:rPr>
              <w:t>, fiscale</w:t>
            </w:r>
          </w:p>
        </w:tc>
        <w:tc>
          <w:tcPr>
            <w:tcW w:w="1418" w:type="dxa"/>
            <w:tcBorders>
              <w:top w:val="single" w:sz="4" w:space="0" w:color="auto"/>
              <w:left w:val="single" w:sz="4" w:space="0" w:color="auto"/>
              <w:bottom w:val="single" w:sz="4" w:space="0" w:color="auto"/>
              <w:right w:val="single" w:sz="4" w:space="0" w:color="auto"/>
            </w:tcBorders>
          </w:tcPr>
          <w:p w:rsidR="00367D6C" w:rsidRPr="00751A27" w:rsidRDefault="00367D6C" w:rsidP="00BD5C75">
            <w:pPr>
              <w:jc w:val="center"/>
              <w:rPr>
                <w:sz w:val="20"/>
                <w:szCs w:val="20"/>
                <w:lang w:val="en-US"/>
              </w:rPr>
            </w:pPr>
            <w:r>
              <w:rPr>
                <w:sz w:val="20"/>
                <w:szCs w:val="20"/>
                <w:lang w:val="en-US"/>
              </w:rPr>
              <w:t>20</w:t>
            </w:r>
          </w:p>
        </w:tc>
        <w:tc>
          <w:tcPr>
            <w:tcW w:w="1399" w:type="dxa"/>
            <w:tcBorders>
              <w:top w:val="single" w:sz="4" w:space="0" w:color="auto"/>
              <w:left w:val="single" w:sz="4" w:space="0" w:color="auto"/>
              <w:bottom w:val="single" w:sz="4" w:space="0" w:color="auto"/>
              <w:right w:val="single" w:sz="4" w:space="0" w:color="auto"/>
            </w:tcBorders>
          </w:tcPr>
          <w:p w:rsidR="00367D6C" w:rsidRPr="00751A27" w:rsidRDefault="00367D6C" w:rsidP="00582F74">
            <w:pPr>
              <w:jc w:val="center"/>
              <w:rPr>
                <w:sz w:val="20"/>
                <w:szCs w:val="20"/>
                <w:lang w:val="en-US"/>
              </w:rPr>
            </w:pPr>
            <w:r>
              <w:rPr>
                <w:sz w:val="20"/>
                <w:szCs w:val="20"/>
                <w:lang w:val="en-US"/>
              </w:rPr>
              <w:t>15,07</w:t>
            </w:r>
          </w:p>
        </w:tc>
        <w:tc>
          <w:tcPr>
            <w:tcW w:w="1335" w:type="dxa"/>
            <w:tcBorders>
              <w:top w:val="single" w:sz="4" w:space="0" w:color="auto"/>
              <w:left w:val="single" w:sz="4" w:space="0" w:color="auto"/>
              <w:bottom w:val="single" w:sz="4" w:space="0" w:color="auto"/>
              <w:right w:val="single" w:sz="4" w:space="0" w:color="auto"/>
            </w:tcBorders>
          </w:tcPr>
          <w:p w:rsidR="00367D6C" w:rsidRPr="00751A27" w:rsidRDefault="00367D6C" w:rsidP="00BD5C75">
            <w:pPr>
              <w:jc w:val="center"/>
              <w:rPr>
                <w:sz w:val="20"/>
                <w:szCs w:val="20"/>
                <w:lang w:val="en-US"/>
              </w:rPr>
            </w:pPr>
            <w:r>
              <w:rPr>
                <w:sz w:val="20"/>
                <w:szCs w:val="20"/>
                <w:lang w:val="en-US"/>
              </w:rPr>
              <w:t>-</w:t>
            </w:r>
          </w:p>
        </w:tc>
        <w:tc>
          <w:tcPr>
            <w:tcW w:w="1482" w:type="dxa"/>
            <w:tcBorders>
              <w:top w:val="single" w:sz="4" w:space="0" w:color="auto"/>
              <w:left w:val="single" w:sz="4" w:space="0" w:color="auto"/>
              <w:bottom w:val="single" w:sz="4" w:space="0" w:color="auto"/>
              <w:right w:val="single" w:sz="4" w:space="0" w:color="auto"/>
            </w:tcBorders>
          </w:tcPr>
          <w:p w:rsidR="00367D6C" w:rsidRPr="00751A27" w:rsidRDefault="00367D6C" w:rsidP="00BD5C75">
            <w:pPr>
              <w:jc w:val="center"/>
              <w:rPr>
                <w:sz w:val="20"/>
                <w:szCs w:val="20"/>
                <w:lang w:val="en-US"/>
              </w:rPr>
            </w:pPr>
          </w:p>
        </w:tc>
      </w:tr>
      <w:tr w:rsidR="00367D6C" w:rsidRPr="001C6C6C" w:rsidTr="00F354DC">
        <w:trPr>
          <w:trHeight w:val="270"/>
          <w:jc w:val="center"/>
        </w:trPr>
        <w:tc>
          <w:tcPr>
            <w:tcW w:w="3614" w:type="dxa"/>
            <w:tcBorders>
              <w:top w:val="single" w:sz="4" w:space="0" w:color="auto"/>
              <w:bottom w:val="single" w:sz="4" w:space="0" w:color="auto"/>
              <w:right w:val="single" w:sz="4" w:space="0" w:color="auto"/>
            </w:tcBorders>
          </w:tcPr>
          <w:p w:rsidR="00367D6C" w:rsidRPr="001C6C6C" w:rsidRDefault="00367D6C" w:rsidP="00BD5C75">
            <w:pPr>
              <w:jc w:val="center"/>
              <w:rPr>
                <w:b/>
                <w:sz w:val="20"/>
                <w:szCs w:val="20"/>
              </w:rPr>
            </w:pPr>
            <w:proofErr w:type="spellStart"/>
            <w:r w:rsidRPr="001C6C6C">
              <w:rPr>
                <w:sz w:val="20"/>
                <w:szCs w:val="20"/>
              </w:rPr>
              <w:t>Persoane</w:t>
            </w:r>
            <w:proofErr w:type="spellEnd"/>
            <w:r w:rsidRPr="001C6C6C">
              <w:rPr>
                <w:sz w:val="20"/>
                <w:szCs w:val="20"/>
              </w:rPr>
              <w:t xml:space="preserve"> </w:t>
            </w:r>
            <w:proofErr w:type="spellStart"/>
            <w:r w:rsidRPr="001C6C6C">
              <w:rPr>
                <w:sz w:val="20"/>
                <w:szCs w:val="20"/>
              </w:rPr>
              <w:t>particulare</w:t>
            </w:r>
            <w:proofErr w:type="spellEnd"/>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67</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738,85</w:t>
            </w:r>
          </w:p>
        </w:tc>
        <w:tc>
          <w:tcPr>
            <w:tcW w:w="1335" w:type="dxa"/>
            <w:tcBorders>
              <w:top w:val="single" w:sz="4" w:space="0" w:color="auto"/>
              <w:left w:val="single" w:sz="4" w:space="0" w:color="auto"/>
              <w:bottom w:val="single" w:sz="4" w:space="0" w:color="auto"/>
              <w:right w:val="single" w:sz="4" w:space="0" w:color="auto"/>
            </w:tcBorders>
          </w:tcPr>
          <w:p w:rsidR="00367D6C" w:rsidRPr="001337D4" w:rsidRDefault="00367D6C" w:rsidP="00BD5C75">
            <w:pPr>
              <w:jc w:val="center"/>
              <w:rPr>
                <w:sz w:val="20"/>
                <w:szCs w:val="20"/>
                <w:lang w:val="en-US"/>
              </w:rPr>
            </w:pPr>
            <w:r>
              <w:rPr>
                <w:sz w:val="20"/>
                <w:szCs w:val="20"/>
                <w:lang w:val="en-US"/>
              </w:rPr>
              <w:t xml:space="preserve">        58</w:t>
            </w:r>
          </w:p>
        </w:tc>
        <w:tc>
          <w:tcPr>
            <w:tcW w:w="1482" w:type="dxa"/>
            <w:tcBorders>
              <w:top w:val="single" w:sz="4" w:space="0" w:color="auto"/>
              <w:left w:val="single" w:sz="4" w:space="0" w:color="auto"/>
              <w:bottom w:val="single" w:sz="4" w:space="0" w:color="auto"/>
              <w:right w:val="single" w:sz="4" w:space="0" w:color="auto"/>
            </w:tcBorders>
          </w:tcPr>
          <w:p w:rsidR="00367D6C" w:rsidRPr="001C6C6C" w:rsidRDefault="00367D6C" w:rsidP="00BD5C75">
            <w:pPr>
              <w:jc w:val="center"/>
              <w:rPr>
                <w:sz w:val="20"/>
                <w:szCs w:val="20"/>
              </w:rPr>
            </w:pPr>
          </w:p>
        </w:tc>
      </w:tr>
      <w:tr w:rsidR="00367D6C" w:rsidRPr="001C6C6C" w:rsidTr="00F354DC">
        <w:trPr>
          <w:trHeight w:val="234"/>
          <w:jc w:val="center"/>
        </w:trPr>
        <w:tc>
          <w:tcPr>
            <w:tcW w:w="3614" w:type="dxa"/>
            <w:tcBorders>
              <w:top w:val="single" w:sz="4" w:space="0" w:color="auto"/>
              <w:bottom w:val="single" w:sz="4" w:space="0" w:color="auto"/>
              <w:right w:val="single" w:sz="4" w:space="0" w:color="auto"/>
            </w:tcBorders>
          </w:tcPr>
          <w:p w:rsidR="00367D6C" w:rsidRPr="001C6C6C" w:rsidRDefault="00367D6C" w:rsidP="00BD5C75">
            <w:pPr>
              <w:jc w:val="center"/>
              <w:rPr>
                <w:b/>
                <w:sz w:val="20"/>
                <w:szCs w:val="20"/>
              </w:rPr>
            </w:pPr>
            <w:proofErr w:type="spellStart"/>
            <w:r w:rsidRPr="001C6C6C">
              <w:rPr>
                <w:b/>
                <w:sz w:val="20"/>
                <w:szCs w:val="20"/>
              </w:rPr>
              <w:t>Total</w:t>
            </w:r>
            <w:proofErr w:type="spellEnd"/>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182028</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606014,16</w:t>
            </w:r>
          </w:p>
        </w:tc>
        <w:tc>
          <w:tcPr>
            <w:tcW w:w="1335" w:type="dxa"/>
            <w:tcBorders>
              <w:top w:val="single" w:sz="4" w:space="0" w:color="auto"/>
              <w:left w:val="single" w:sz="4" w:space="0" w:color="auto"/>
              <w:bottom w:val="single" w:sz="4" w:space="0" w:color="auto"/>
              <w:right w:val="single" w:sz="4" w:space="0" w:color="auto"/>
            </w:tcBorders>
          </w:tcPr>
          <w:p w:rsidR="00367D6C" w:rsidRPr="001337D4" w:rsidRDefault="00367D6C" w:rsidP="00BD5C75">
            <w:pPr>
              <w:jc w:val="center"/>
              <w:rPr>
                <w:b/>
                <w:sz w:val="20"/>
                <w:szCs w:val="20"/>
                <w:lang w:val="en-US"/>
              </w:rPr>
            </w:pPr>
            <w:r>
              <w:rPr>
                <w:b/>
                <w:sz w:val="20"/>
                <w:szCs w:val="20"/>
                <w:lang w:val="en-US"/>
              </w:rPr>
              <w:t>181717</w:t>
            </w:r>
          </w:p>
        </w:tc>
        <w:tc>
          <w:tcPr>
            <w:tcW w:w="1482" w:type="dxa"/>
            <w:tcBorders>
              <w:top w:val="single" w:sz="4" w:space="0" w:color="auto"/>
              <w:left w:val="single" w:sz="4" w:space="0" w:color="auto"/>
              <w:bottom w:val="single" w:sz="4" w:space="0" w:color="auto"/>
              <w:right w:val="single" w:sz="4" w:space="0" w:color="auto"/>
            </w:tcBorders>
          </w:tcPr>
          <w:p w:rsidR="00367D6C" w:rsidRPr="001C6C6C" w:rsidRDefault="00367D6C" w:rsidP="00BD5C75">
            <w:pPr>
              <w:jc w:val="center"/>
              <w:rPr>
                <w:b/>
                <w:sz w:val="20"/>
                <w:szCs w:val="20"/>
              </w:rPr>
            </w:pPr>
          </w:p>
        </w:tc>
      </w:tr>
      <w:tr w:rsidR="00367D6C" w:rsidRPr="001C6C6C" w:rsidTr="00F354DC">
        <w:trPr>
          <w:trHeight w:val="330"/>
          <w:jc w:val="center"/>
        </w:trPr>
        <w:tc>
          <w:tcPr>
            <w:tcW w:w="9248" w:type="dxa"/>
            <w:gridSpan w:val="5"/>
            <w:tcBorders>
              <w:top w:val="single" w:sz="4" w:space="0" w:color="auto"/>
              <w:bottom w:val="single" w:sz="4" w:space="0" w:color="auto"/>
            </w:tcBorders>
          </w:tcPr>
          <w:p w:rsidR="00367D6C" w:rsidRPr="0045718D" w:rsidRDefault="00367D6C" w:rsidP="00BD5C75">
            <w:pPr>
              <w:jc w:val="center"/>
              <w:rPr>
                <w:b/>
                <w:sz w:val="20"/>
                <w:szCs w:val="20"/>
                <w:lang w:val="en-US"/>
              </w:rPr>
            </w:pPr>
            <w:proofErr w:type="spellStart"/>
            <w:r w:rsidRPr="001C6C6C">
              <w:rPr>
                <w:b/>
                <w:sz w:val="20"/>
                <w:szCs w:val="20"/>
              </w:rPr>
              <w:t>Platină</w:t>
            </w:r>
            <w:proofErr w:type="spellEnd"/>
            <w:r>
              <w:rPr>
                <w:b/>
                <w:sz w:val="20"/>
                <w:szCs w:val="20"/>
                <w:lang w:val="en-US"/>
              </w:rPr>
              <w:t>,</w:t>
            </w:r>
            <w:proofErr w:type="spellStart"/>
            <w:r>
              <w:rPr>
                <w:b/>
                <w:sz w:val="20"/>
                <w:szCs w:val="20"/>
                <w:lang w:val="en-US"/>
              </w:rPr>
              <w:t>Paladiu</w:t>
            </w:r>
            <w:proofErr w:type="spellEnd"/>
          </w:p>
        </w:tc>
      </w:tr>
      <w:tr w:rsidR="00367D6C" w:rsidRPr="001C6C6C" w:rsidTr="00F354DC">
        <w:trPr>
          <w:trHeight w:val="267"/>
          <w:jc w:val="center"/>
        </w:trPr>
        <w:tc>
          <w:tcPr>
            <w:tcW w:w="3614" w:type="dxa"/>
            <w:tcBorders>
              <w:top w:val="single" w:sz="4" w:space="0" w:color="auto"/>
              <w:bottom w:val="single" w:sz="4" w:space="0" w:color="auto"/>
              <w:right w:val="single" w:sz="4" w:space="0" w:color="auto"/>
            </w:tcBorders>
          </w:tcPr>
          <w:p w:rsidR="00367D6C" w:rsidRPr="00751A27" w:rsidRDefault="00367D6C" w:rsidP="00BD5C75">
            <w:pPr>
              <w:jc w:val="center"/>
              <w:rPr>
                <w:b/>
                <w:sz w:val="20"/>
                <w:szCs w:val="20"/>
                <w:lang w:val="en-US"/>
              </w:rPr>
            </w:pPr>
            <w:r w:rsidRPr="00751A27">
              <w:rPr>
                <w:sz w:val="20"/>
                <w:szCs w:val="20"/>
                <w:lang w:val="en-US"/>
              </w:rPr>
              <w:t>Agen</w:t>
            </w:r>
            <w:r w:rsidRPr="00751A27">
              <w:rPr>
                <w:rFonts w:ascii="Tahoma" w:hAnsi="Tahoma"/>
                <w:sz w:val="20"/>
                <w:szCs w:val="20"/>
                <w:lang w:val="en-US"/>
              </w:rPr>
              <w:t>ț</w:t>
            </w:r>
            <w:r w:rsidRPr="00751A27">
              <w:rPr>
                <w:sz w:val="20"/>
                <w:szCs w:val="20"/>
                <w:lang w:val="en-US"/>
              </w:rPr>
              <w:t>ii economici de</w:t>
            </w:r>
            <w:r w:rsidRPr="00751A27">
              <w:rPr>
                <w:rFonts w:ascii="Tahoma" w:hAnsi="Tahoma"/>
                <w:sz w:val="20"/>
                <w:szCs w:val="20"/>
                <w:lang w:val="en-US"/>
              </w:rPr>
              <w:t>ț</w:t>
            </w:r>
            <w:r w:rsidRPr="00751A27">
              <w:rPr>
                <w:sz w:val="20"/>
                <w:szCs w:val="20"/>
                <w:lang w:val="en-US"/>
              </w:rPr>
              <w:t>inători de licen</w:t>
            </w:r>
            <w:r w:rsidRPr="00751A27">
              <w:rPr>
                <w:rFonts w:ascii="Tahoma" w:hAnsi="Tahoma"/>
                <w:sz w:val="20"/>
                <w:szCs w:val="20"/>
                <w:lang w:val="en-US"/>
              </w:rPr>
              <w:t>ț</w:t>
            </w:r>
            <w:r w:rsidRPr="00751A27">
              <w:rPr>
                <w:sz w:val="20"/>
                <w:szCs w:val="20"/>
                <w:lang w:val="en-US"/>
              </w:rPr>
              <w:t>ă în dom.metalelor pre</w:t>
            </w:r>
            <w:r w:rsidRPr="00751A27">
              <w:rPr>
                <w:rFonts w:ascii="Tahoma" w:hAnsi="Tahoma"/>
                <w:sz w:val="20"/>
                <w:szCs w:val="20"/>
                <w:lang w:val="en-US"/>
              </w:rPr>
              <w:t>ț</w:t>
            </w:r>
            <w:r w:rsidRPr="00751A27">
              <w:rPr>
                <w:sz w:val="20"/>
                <w:szCs w:val="20"/>
                <w:lang w:val="en-US"/>
              </w:rPr>
              <w:t>ioase</w:t>
            </w:r>
          </w:p>
        </w:tc>
        <w:tc>
          <w:tcPr>
            <w:tcW w:w="1418" w:type="dxa"/>
            <w:tcBorders>
              <w:top w:val="single" w:sz="4" w:space="0" w:color="auto"/>
              <w:left w:val="single" w:sz="4" w:space="0" w:color="auto"/>
              <w:bottom w:val="single" w:sz="4" w:space="0" w:color="auto"/>
              <w:right w:val="single" w:sz="4" w:space="0" w:color="auto"/>
            </w:tcBorders>
          </w:tcPr>
          <w:p w:rsidR="00367D6C" w:rsidRPr="009F2DEC" w:rsidRDefault="00367D6C" w:rsidP="00BD5C75">
            <w:pPr>
              <w:jc w:val="center"/>
              <w:rPr>
                <w:b/>
                <w:sz w:val="20"/>
                <w:szCs w:val="20"/>
                <w:lang w:val="en-US"/>
              </w:rPr>
            </w:pPr>
            <w:r>
              <w:rPr>
                <w:b/>
                <w:sz w:val="20"/>
                <w:szCs w:val="20"/>
                <w:lang w:val="en-US"/>
              </w:rPr>
              <w:t>20</w:t>
            </w:r>
          </w:p>
        </w:tc>
        <w:tc>
          <w:tcPr>
            <w:tcW w:w="1399" w:type="dxa"/>
            <w:tcBorders>
              <w:top w:val="single" w:sz="4" w:space="0" w:color="auto"/>
              <w:left w:val="single" w:sz="4" w:space="0" w:color="auto"/>
              <w:bottom w:val="single" w:sz="4" w:space="0" w:color="auto"/>
              <w:right w:val="single" w:sz="4" w:space="0" w:color="auto"/>
            </w:tcBorders>
          </w:tcPr>
          <w:p w:rsidR="00367D6C" w:rsidRPr="009F2DEC" w:rsidRDefault="00367D6C" w:rsidP="00BD5C75">
            <w:pPr>
              <w:jc w:val="center"/>
              <w:rPr>
                <w:b/>
                <w:sz w:val="20"/>
                <w:szCs w:val="20"/>
                <w:lang w:val="en-US"/>
              </w:rPr>
            </w:pPr>
            <w:r>
              <w:rPr>
                <w:b/>
                <w:sz w:val="20"/>
                <w:szCs w:val="20"/>
                <w:lang w:val="en-US"/>
              </w:rPr>
              <w:t>132,57</w:t>
            </w:r>
          </w:p>
        </w:tc>
        <w:tc>
          <w:tcPr>
            <w:tcW w:w="1335"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20</w:t>
            </w:r>
          </w:p>
        </w:tc>
        <w:tc>
          <w:tcPr>
            <w:tcW w:w="1482" w:type="dxa"/>
            <w:tcBorders>
              <w:top w:val="single" w:sz="4" w:space="0" w:color="auto"/>
              <w:left w:val="single" w:sz="4" w:space="0" w:color="auto"/>
              <w:bottom w:val="single" w:sz="4" w:space="0" w:color="auto"/>
              <w:right w:val="single" w:sz="4" w:space="0" w:color="auto"/>
            </w:tcBorders>
          </w:tcPr>
          <w:p w:rsidR="00367D6C" w:rsidRPr="001C6C6C" w:rsidRDefault="00367D6C" w:rsidP="00BD5C75">
            <w:pPr>
              <w:jc w:val="center"/>
              <w:rPr>
                <w:sz w:val="20"/>
                <w:szCs w:val="20"/>
              </w:rPr>
            </w:pPr>
          </w:p>
        </w:tc>
      </w:tr>
      <w:tr w:rsidR="00367D6C" w:rsidRPr="001C6C6C" w:rsidTr="00F354DC">
        <w:trPr>
          <w:trHeight w:val="261"/>
          <w:jc w:val="center"/>
        </w:trPr>
        <w:tc>
          <w:tcPr>
            <w:tcW w:w="9248" w:type="dxa"/>
            <w:gridSpan w:val="5"/>
            <w:tcBorders>
              <w:top w:val="single" w:sz="4" w:space="0" w:color="auto"/>
              <w:bottom w:val="single" w:sz="4" w:space="0" w:color="auto"/>
            </w:tcBorders>
          </w:tcPr>
          <w:p w:rsidR="00367D6C" w:rsidRPr="001C6C6C" w:rsidRDefault="00367D6C" w:rsidP="00BD5C75">
            <w:pPr>
              <w:jc w:val="center"/>
              <w:rPr>
                <w:b/>
                <w:sz w:val="20"/>
                <w:szCs w:val="20"/>
              </w:rPr>
            </w:pPr>
            <w:proofErr w:type="spellStart"/>
            <w:r w:rsidRPr="001C6C6C">
              <w:rPr>
                <w:b/>
                <w:sz w:val="20"/>
                <w:szCs w:val="20"/>
              </w:rPr>
              <w:t>Diagnosticarea</w:t>
            </w:r>
            <w:proofErr w:type="spellEnd"/>
            <w:r w:rsidRPr="001C6C6C">
              <w:rPr>
                <w:b/>
                <w:sz w:val="20"/>
                <w:szCs w:val="20"/>
              </w:rPr>
              <w:t xml:space="preserve"> </w:t>
            </w:r>
            <w:proofErr w:type="spellStart"/>
            <w:r w:rsidRPr="001C6C6C">
              <w:rPr>
                <w:b/>
                <w:sz w:val="20"/>
                <w:szCs w:val="20"/>
              </w:rPr>
              <w:t>pietrelor</w:t>
            </w:r>
            <w:proofErr w:type="spellEnd"/>
          </w:p>
        </w:tc>
      </w:tr>
      <w:tr w:rsidR="00367D6C" w:rsidRPr="008A67C7" w:rsidTr="00F354DC">
        <w:trPr>
          <w:trHeight w:val="285"/>
          <w:jc w:val="center"/>
        </w:trPr>
        <w:tc>
          <w:tcPr>
            <w:tcW w:w="3614" w:type="dxa"/>
            <w:tcBorders>
              <w:top w:val="single" w:sz="4" w:space="0" w:color="auto"/>
              <w:bottom w:val="single" w:sz="4" w:space="0" w:color="auto"/>
              <w:right w:val="single" w:sz="4" w:space="0" w:color="auto"/>
            </w:tcBorders>
          </w:tcPr>
          <w:p w:rsidR="00367D6C" w:rsidRPr="001C6C6C" w:rsidRDefault="00367D6C" w:rsidP="00BD5C75">
            <w:pPr>
              <w:jc w:val="center"/>
              <w:rPr>
                <w:sz w:val="20"/>
                <w:szCs w:val="20"/>
              </w:rPr>
            </w:pPr>
            <w:r w:rsidRPr="001C6C6C">
              <w:rPr>
                <w:sz w:val="20"/>
                <w:szCs w:val="20"/>
              </w:rPr>
              <w:t>Agen</w:t>
            </w:r>
            <w:r w:rsidRPr="001C6C6C">
              <w:rPr>
                <w:rFonts w:ascii="Tahoma" w:hAnsi="Tahoma"/>
                <w:sz w:val="20"/>
                <w:szCs w:val="20"/>
              </w:rPr>
              <w:t>ț</w:t>
            </w:r>
            <w:r w:rsidRPr="001C6C6C">
              <w:rPr>
                <w:sz w:val="20"/>
                <w:szCs w:val="20"/>
              </w:rPr>
              <w:t xml:space="preserve">ii </w:t>
            </w:r>
            <w:proofErr w:type="spellStart"/>
            <w:r w:rsidRPr="001C6C6C">
              <w:rPr>
                <w:sz w:val="20"/>
                <w:szCs w:val="20"/>
              </w:rPr>
              <w:t>economici</w:t>
            </w:r>
            <w:proofErr w:type="spellEnd"/>
            <w:r w:rsidRPr="001C6C6C">
              <w:rPr>
                <w:sz w:val="20"/>
                <w:szCs w:val="20"/>
              </w:rPr>
              <w:t xml:space="preserve">, </w:t>
            </w:r>
            <w:proofErr w:type="spellStart"/>
            <w:r w:rsidRPr="001C6C6C">
              <w:rPr>
                <w:sz w:val="20"/>
                <w:szCs w:val="20"/>
              </w:rPr>
              <w:t>persoane</w:t>
            </w:r>
            <w:proofErr w:type="spellEnd"/>
            <w:r w:rsidRPr="001C6C6C">
              <w:rPr>
                <w:sz w:val="20"/>
                <w:szCs w:val="20"/>
              </w:rPr>
              <w:t xml:space="preserve"> </w:t>
            </w:r>
            <w:proofErr w:type="spellStart"/>
            <w:r w:rsidRPr="001C6C6C">
              <w:rPr>
                <w:sz w:val="20"/>
                <w:szCs w:val="20"/>
              </w:rPr>
              <w:t>particulare</w:t>
            </w:r>
            <w:proofErr w:type="spellEnd"/>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8A67C7">
            <w:pPr>
              <w:rPr>
                <w:sz w:val="20"/>
                <w:szCs w:val="20"/>
                <w:lang w:val="en-US"/>
              </w:rPr>
            </w:pPr>
            <w:r>
              <w:rPr>
                <w:sz w:val="20"/>
                <w:szCs w:val="20"/>
                <w:lang w:val="en-US"/>
              </w:rPr>
              <w:t>1101</w:t>
            </w:r>
            <w:r w:rsidRPr="00811F4B">
              <w:rPr>
                <w:sz w:val="20"/>
                <w:szCs w:val="20"/>
                <w:lang w:val="en-US"/>
              </w:rPr>
              <w:t xml:space="preserve"> </w:t>
            </w:r>
            <w:r>
              <w:rPr>
                <w:sz w:val="20"/>
                <w:szCs w:val="20"/>
                <w:lang w:val="en-US"/>
              </w:rPr>
              <w:t xml:space="preserve"> </w:t>
            </w:r>
            <w:r w:rsidRPr="00D11FA6">
              <w:rPr>
                <w:sz w:val="20"/>
                <w:szCs w:val="20"/>
                <w:lang w:val="en-US"/>
              </w:rPr>
              <w:t>buc./</w:t>
            </w:r>
            <w:r>
              <w:rPr>
                <w:sz w:val="20"/>
                <w:szCs w:val="20"/>
                <w:lang w:val="en-US"/>
              </w:rPr>
              <w:t xml:space="preserve">1561 </w:t>
            </w:r>
            <w:r w:rsidRPr="00D11FA6">
              <w:rPr>
                <w:sz w:val="20"/>
                <w:szCs w:val="20"/>
                <w:lang w:val="en-US"/>
              </w:rPr>
              <w:t xml:space="preserve"> </w:t>
            </w:r>
            <w:r>
              <w:rPr>
                <w:sz w:val="20"/>
                <w:szCs w:val="20"/>
                <w:lang w:val="en-US"/>
              </w:rPr>
              <w:t xml:space="preserve"> </w:t>
            </w:r>
            <w:r w:rsidRPr="00D11FA6">
              <w:rPr>
                <w:sz w:val="20"/>
                <w:szCs w:val="20"/>
                <w:lang w:val="en-US"/>
              </w:rPr>
              <w:t>pietre</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4681,76</w:t>
            </w:r>
          </w:p>
        </w:tc>
        <w:tc>
          <w:tcPr>
            <w:tcW w:w="1335"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p>
        </w:tc>
        <w:tc>
          <w:tcPr>
            <w:tcW w:w="1482"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p>
        </w:tc>
      </w:tr>
      <w:tr w:rsidR="00367D6C" w:rsidRPr="008A67C7" w:rsidTr="00F354DC">
        <w:trPr>
          <w:trHeight w:val="294"/>
          <w:jc w:val="center"/>
        </w:trPr>
        <w:tc>
          <w:tcPr>
            <w:tcW w:w="9248" w:type="dxa"/>
            <w:gridSpan w:val="5"/>
            <w:tcBorders>
              <w:top w:val="single" w:sz="4" w:space="0" w:color="auto"/>
              <w:bottom w:val="single" w:sz="4" w:space="0" w:color="auto"/>
            </w:tcBorders>
          </w:tcPr>
          <w:p w:rsidR="00367D6C" w:rsidRPr="00D11FA6" w:rsidRDefault="00367D6C" w:rsidP="00BD5C75">
            <w:pPr>
              <w:jc w:val="center"/>
              <w:rPr>
                <w:b/>
                <w:sz w:val="20"/>
                <w:szCs w:val="20"/>
                <w:lang w:val="en-US"/>
              </w:rPr>
            </w:pPr>
            <w:proofErr w:type="spellStart"/>
            <w:r w:rsidRPr="00D11FA6">
              <w:rPr>
                <w:b/>
                <w:sz w:val="20"/>
                <w:szCs w:val="20"/>
                <w:lang w:val="en-US"/>
              </w:rPr>
              <w:t>Evaluarea</w:t>
            </w:r>
            <w:proofErr w:type="spellEnd"/>
            <w:r w:rsidRPr="00D11FA6">
              <w:rPr>
                <w:b/>
                <w:sz w:val="20"/>
                <w:szCs w:val="20"/>
                <w:lang w:val="en-US"/>
              </w:rPr>
              <w:t xml:space="preserve"> </w:t>
            </w:r>
            <w:proofErr w:type="spellStart"/>
            <w:r w:rsidRPr="00D11FA6">
              <w:rPr>
                <w:b/>
                <w:sz w:val="20"/>
                <w:szCs w:val="20"/>
                <w:lang w:val="en-US"/>
              </w:rPr>
              <w:t>articolelor</w:t>
            </w:r>
            <w:proofErr w:type="spellEnd"/>
            <w:r w:rsidRPr="00D11FA6">
              <w:rPr>
                <w:b/>
                <w:sz w:val="20"/>
                <w:szCs w:val="20"/>
                <w:lang w:val="en-US"/>
              </w:rPr>
              <w:t xml:space="preserve">, </w:t>
            </w:r>
            <w:proofErr w:type="spellStart"/>
            <w:r w:rsidRPr="00D11FA6">
              <w:rPr>
                <w:b/>
                <w:sz w:val="20"/>
                <w:szCs w:val="20"/>
                <w:lang w:val="en-US"/>
              </w:rPr>
              <w:t>pietrelor</w:t>
            </w:r>
            <w:proofErr w:type="spellEnd"/>
          </w:p>
        </w:tc>
      </w:tr>
      <w:tr w:rsidR="00367D6C" w:rsidRPr="008A67C7" w:rsidTr="00F354DC">
        <w:trPr>
          <w:trHeight w:val="273"/>
          <w:jc w:val="center"/>
        </w:trPr>
        <w:tc>
          <w:tcPr>
            <w:tcW w:w="3614" w:type="dxa"/>
            <w:tcBorders>
              <w:top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proofErr w:type="spellStart"/>
            <w:r w:rsidRPr="00D11FA6">
              <w:rPr>
                <w:sz w:val="20"/>
                <w:szCs w:val="20"/>
                <w:lang w:val="en-US"/>
              </w:rPr>
              <w:t>Agen</w:t>
            </w:r>
            <w:r w:rsidRPr="00D11FA6">
              <w:rPr>
                <w:rFonts w:ascii="Tahoma" w:hAnsi="Tahoma"/>
                <w:sz w:val="20"/>
                <w:szCs w:val="20"/>
                <w:lang w:val="en-US"/>
              </w:rPr>
              <w:t>ț</w:t>
            </w:r>
            <w:r w:rsidRPr="00D11FA6">
              <w:rPr>
                <w:sz w:val="20"/>
                <w:szCs w:val="20"/>
                <w:lang w:val="en-US"/>
              </w:rPr>
              <w:t>ii</w:t>
            </w:r>
            <w:proofErr w:type="spellEnd"/>
            <w:r w:rsidRPr="00D11FA6">
              <w:rPr>
                <w:sz w:val="20"/>
                <w:szCs w:val="20"/>
                <w:lang w:val="en-US"/>
              </w:rPr>
              <w:t xml:space="preserve"> </w:t>
            </w:r>
            <w:proofErr w:type="spellStart"/>
            <w:r w:rsidRPr="00D11FA6">
              <w:rPr>
                <w:sz w:val="20"/>
                <w:szCs w:val="20"/>
                <w:lang w:val="en-US"/>
              </w:rPr>
              <w:t>economici</w:t>
            </w:r>
            <w:proofErr w:type="spellEnd"/>
            <w:r w:rsidRPr="00D11FA6">
              <w:rPr>
                <w:sz w:val="20"/>
                <w:szCs w:val="20"/>
                <w:lang w:val="en-US"/>
              </w:rPr>
              <w:t xml:space="preserve">, </w:t>
            </w:r>
            <w:proofErr w:type="spellStart"/>
            <w:r w:rsidRPr="00D11FA6">
              <w:rPr>
                <w:sz w:val="20"/>
                <w:szCs w:val="20"/>
                <w:lang w:val="en-US"/>
              </w:rPr>
              <w:t>persoane</w:t>
            </w:r>
            <w:proofErr w:type="spellEnd"/>
            <w:r w:rsidRPr="00D11FA6">
              <w:rPr>
                <w:sz w:val="20"/>
                <w:szCs w:val="20"/>
                <w:lang w:val="en-US"/>
              </w:rPr>
              <w:t xml:space="preserve"> </w:t>
            </w:r>
            <w:proofErr w:type="spellStart"/>
            <w:r w:rsidRPr="00D11FA6">
              <w:rPr>
                <w:sz w:val="20"/>
                <w:szCs w:val="20"/>
                <w:lang w:val="en-US"/>
              </w:rPr>
              <w:t>particulare</w:t>
            </w:r>
            <w:proofErr w:type="spellEnd"/>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/39</w:t>
            </w:r>
            <w:r w:rsidRPr="00D11FA6">
              <w:rPr>
                <w:sz w:val="20"/>
                <w:szCs w:val="20"/>
                <w:lang w:val="en-US"/>
              </w:rPr>
              <w:t xml:space="preserve"> </w:t>
            </w:r>
            <w:r>
              <w:rPr>
                <w:sz w:val="20"/>
                <w:szCs w:val="20"/>
                <w:lang w:val="en-US"/>
              </w:rPr>
              <w:t xml:space="preserve"> </w:t>
            </w:r>
            <w:r w:rsidRPr="00D11FA6">
              <w:rPr>
                <w:sz w:val="20"/>
                <w:szCs w:val="20"/>
                <w:lang w:val="en-US"/>
              </w:rPr>
              <w:t>pietre</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297,03</w:t>
            </w:r>
          </w:p>
        </w:tc>
        <w:tc>
          <w:tcPr>
            <w:tcW w:w="1335"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p>
        </w:tc>
        <w:tc>
          <w:tcPr>
            <w:tcW w:w="1482"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p>
        </w:tc>
      </w:tr>
      <w:tr w:rsidR="00367D6C" w:rsidRPr="00367D6C" w:rsidTr="00F354DC">
        <w:trPr>
          <w:trHeight w:val="345"/>
          <w:jc w:val="center"/>
        </w:trPr>
        <w:tc>
          <w:tcPr>
            <w:tcW w:w="9248" w:type="dxa"/>
            <w:gridSpan w:val="5"/>
            <w:tcBorders>
              <w:top w:val="single" w:sz="4" w:space="0" w:color="auto"/>
              <w:bottom w:val="single" w:sz="4" w:space="0" w:color="auto"/>
            </w:tcBorders>
          </w:tcPr>
          <w:p w:rsidR="00367D6C" w:rsidRPr="00D11FA6" w:rsidRDefault="00367D6C" w:rsidP="00BD5C75">
            <w:pPr>
              <w:jc w:val="center"/>
              <w:rPr>
                <w:b/>
                <w:sz w:val="20"/>
                <w:szCs w:val="20"/>
                <w:lang w:val="en-US"/>
              </w:rPr>
            </w:pPr>
            <w:proofErr w:type="spellStart"/>
            <w:r w:rsidRPr="00D11FA6">
              <w:rPr>
                <w:b/>
                <w:sz w:val="20"/>
                <w:szCs w:val="20"/>
                <w:lang w:val="en-US"/>
              </w:rPr>
              <w:t>Prepararea</w:t>
            </w:r>
            <w:proofErr w:type="spellEnd"/>
            <w:r w:rsidRPr="00D11FA6">
              <w:rPr>
                <w:b/>
                <w:sz w:val="20"/>
                <w:szCs w:val="20"/>
                <w:lang w:val="en-US"/>
              </w:rPr>
              <w:t xml:space="preserve"> </w:t>
            </w:r>
            <w:proofErr w:type="spellStart"/>
            <w:r w:rsidRPr="00D11FA6">
              <w:rPr>
                <w:b/>
                <w:sz w:val="20"/>
                <w:szCs w:val="20"/>
                <w:lang w:val="en-US"/>
              </w:rPr>
              <w:t>reactivelor</w:t>
            </w:r>
            <w:proofErr w:type="spellEnd"/>
            <w:r w:rsidRPr="00D11FA6">
              <w:rPr>
                <w:b/>
                <w:sz w:val="20"/>
                <w:szCs w:val="20"/>
                <w:lang w:val="en-US"/>
              </w:rPr>
              <w:t xml:space="preserve">, </w:t>
            </w:r>
            <w:proofErr w:type="spellStart"/>
            <w:r w:rsidRPr="00D11FA6">
              <w:rPr>
                <w:b/>
                <w:sz w:val="20"/>
                <w:szCs w:val="20"/>
                <w:lang w:val="en-US"/>
              </w:rPr>
              <w:t>analiza</w:t>
            </w:r>
            <w:proofErr w:type="spellEnd"/>
            <w:r w:rsidRPr="00D11FA6">
              <w:rPr>
                <w:b/>
                <w:sz w:val="20"/>
                <w:szCs w:val="20"/>
                <w:lang w:val="en-US"/>
              </w:rPr>
              <w:t xml:space="preserve"> </w:t>
            </w:r>
            <w:proofErr w:type="spellStart"/>
            <w:r w:rsidRPr="00D11FA6">
              <w:rPr>
                <w:b/>
                <w:sz w:val="20"/>
                <w:szCs w:val="20"/>
                <w:lang w:val="en-US"/>
              </w:rPr>
              <w:t>lingourilor</w:t>
            </w:r>
            <w:proofErr w:type="spellEnd"/>
            <w:r>
              <w:rPr>
                <w:b/>
                <w:sz w:val="20"/>
                <w:szCs w:val="20"/>
                <w:lang w:val="en-US"/>
              </w:rPr>
              <w:t>, inregistrarea semnelor nominale</w:t>
            </w:r>
          </w:p>
        </w:tc>
      </w:tr>
      <w:tr w:rsidR="00367D6C" w:rsidRPr="00C328A7" w:rsidTr="00F354DC">
        <w:trPr>
          <w:trHeight w:val="570"/>
          <w:jc w:val="center"/>
        </w:trPr>
        <w:tc>
          <w:tcPr>
            <w:tcW w:w="3614" w:type="dxa"/>
            <w:tcBorders>
              <w:top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proofErr w:type="spellStart"/>
            <w:r w:rsidRPr="00D11FA6">
              <w:rPr>
                <w:sz w:val="20"/>
                <w:szCs w:val="20"/>
                <w:lang w:val="en-US"/>
              </w:rPr>
              <w:t>Agen</w:t>
            </w:r>
            <w:r w:rsidRPr="00D11FA6">
              <w:rPr>
                <w:rFonts w:ascii="Tahoma" w:hAnsi="Tahoma"/>
                <w:sz w:val="20"/>
                <w:szCs w:val="20"/>
                <w:lang w:val="en-US"/>
              </w:rPr>
              <w:t>ț</w:t>
            </w:r>
            <w:r w:rsidRPr="00D11FA6">
              <w:rPr>
                <w:sz w:val="20"/>
                <w:szCs w:val="20"/>
                <w:lang w:val="en-US"/>
              </w:rPr>
              <w:t>ii</w:t>
            </w:r>
            <w:proofErr w:type="spellEnd"/>
            <w:r w:rsidRPr="00D11FA6">
              <w:rPr>
                <w:sz w:val="20"/>
                <w:szCs w:val="20"/>
                <w:lang w:val="en-US"/>
              </w:rPr>
              <w:t xml:space="preserve"> </w:t>
            </w:r>
            <w:proofErr w:type="spellStart"/>
            <w:r w:rsidRPr="00D11FA6">
              <w:rPr>
                <w:sz w:val="20"/>
                <w:szCs w:val="20"/>
                <w:lang w:val="en-US"/>
              </w:rPr>
              <w:t>economici</w:t>
            </w:r>
            <w:proofErr w:type="spellEnd"/>
            <w:r w:rsidRPr="00D11FA6">
              <w:rPr>
                <w:sz w:val="20"/>
                <w:szCs w:val="20"/>
                <w:lang w:val="en-US"/>
              </w:rPr>
              <w:t xml:space="preserve">, </w:t>
            </w:r>
            <w:proofErr w:type="spellStart"/>
            <w:r w:rsidRPr="00D11FA6">
              <w:rPr>
                <w:sz w:val="20"/>
                <w:szCs w:val="20"/>
                <w:lang w:val="en-US"/>
              </w:rPr>
              <w:t>persoane</w:t>
            </w:r>
            <w:proofErr w:type="spellEnd"/>
            <w:r w:rsidRPr="00D11FA6">
              <w:rPr>
                <w:sz w:val="20"/>
                <w:szCs w:val="20"/>
                <w:lang w:val="en-US"/>
              </w:rPr>
              <w:t xml:space="preserve"> </w:t>
            </w:r>
            <w:proofErr w:type="spellStart"/>
            <w:r w:rsidRPr="00D11FA6">
              <w:rPr>
                <w:sz w:val="20"/>
                <w:szCs w:val="20"/>
                <w:lang w:val="en-US"/>
              </w:rPr>
              <w:t>particulare</w:t>
            </w:r>
            <w:proofErr w:type="spellEnd"/>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r>
              <w:rPr>
                <w:sz w:val="20"/>
                <w:szCs w:val="20"/>
                <w:lang w:val="en-US"/>
              </w:rPr>
              <w:t>214anlz/  95semn</w:t>
            </w:r>
          </w:p>
        </w:tc>
        <w:tc>
          <w:tcPr>
            <w:tcW w:w="1399" w:type="dxa"/>
            <w:tcBorders>
              <w:top w:val="single" w:sz="4" w:space="0" w:color="auto"/>
              <w:left w:val="single" w:sz="4" w:space="0" w:color="auto"/>
              <w:bottom w:val="single" w:sz="4" w:space="0" w:color="auto"/>
              <w:right w:val="single" w:sz="4" w:space="0" w:color="auto"/>
            </w:tcBorders>
          </w:tcPr>
          <w:p w:rsidR="00367D6C" w:rsidRPr="001337D4" w:rsidRDefault="00367D6C" w:rsidP="00BD5C75">
            <w:pPr>
              <w:jc w:val="center"/>
              <w:rPr>
                <w:sz w:val="20"/>
                <w:szCs w:val="20"/>
                <w:lang w:val="en-US"/>
              </w:rPr>
            </w:pPr>
            <w:r>
              <w:rPr>
                <w:sz w:val="20"/>
                <w:szCs w:val="20"/>
                <w:lang w:val="en-US"/>
              </w:rPr>
              <w:t>45765,41</w:t>
            </w:r>
          </w:p>
        </w:tc>
        <w:tc>
          <w:tcPr>
            <w:tcW w:w="1335" w:type="dxa"/>
            <w:tcBorders>
              <w:top w:val="single" w:sz="4" w:space="0" w:color="auto"/>
              <w:left w:val="single" w:sz="4" w:space="0" w:color="auto"/>
              <w:bottom w:val="single" w:sz="4" w:space="0" w:color="auto"/>
              <w:right w:val="single" w:sz="4" w:space="0" w:color="auto"/>
            </w:tcBorders>
          </w:tcPr>
          <w:p w:rsidR="00367D6C" w:rsidRPr="00D11FA6" w:rsidRDefault="00367D6C" w:rsidP="00740714">
            <w:pPr>
              <w:rPr>
                <w:sz w:val="20"/>
                <w:szCs w:val="20"/>
                <w:lang w:val="en-US"/>
              </w:rPr>
            </w:pPr>
          </w:p>
        </w:tc>
        <w:tc>
          <w:tcPr>
            <w:tcW w:w="1482"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sz w:val="20"/>
                <w:szCs w:val="20"/>
                <w:lang w:val="en-US"/>
              </w:rPr>
            </w:pPr>
          </w:p>
        </w:tc>
      </w:tr>
      <w:tr w:rsidR="00367D6C" w:rsidRPr="00D11FA6" w:rsidTr="00F354DC">
        <w:trPr>
          <w:trHeight w:val="309"/>
          <w:jc w:val="center"/>
        </w:trPr>
        <w:tc>
          <w:tcPr>
            <w:tcW w:w="3614" w:type="dxa"/>
            <w:tcBorders>
              <w:top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 xml:space="preserve">Total  </w:t>
            </w:r>
            <w:proofErr w:type="spellStart"/>
            <w:r>
              <w:rPr>
                <w:b/>
                <w:sz w:val="20"/>
                <w:szCs w:val="20"/>
                <w:lang w:val="en-US"/>
              </w:rPr>
              <w:t>anul</w:t>
            </w:r>
            <w:proofErr w:type="spellEnd"/>
            <w:r w:rsidRPr="00D11FA6">
              <w:rPr>
                <w:b/>
                <w:sz w:val="20"/>
                <w:szCs w:val="20"/>
                <w:lang w:val="en-US"/>
              </w:rPr>
              <w:t xml:space="preserve"> 201</w:t>
            </w:r>
            <w:r>
              <w:rPr>
                <w:b/>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441009</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1206271,31</w:t>
            </w:r>
          </w:p>
        </w:tc>
        <w:tc>
          <w:tcPr>
            <w:tcW w:w="1335" w:type="dxa"/>
            <w:tcBorders>
              <w:top w:val="single" w:sz="4" w:space="0" w:color="auto"/>
              <w:left w:val="single" w:sz="4" w:space="0" w:color="auto"/>
              <w:bottom w:val="single" w:sz="4" w:space="0" w:color="auto"/>
              <w:right w:val="single" w:sz="4" w:space="0" w:color="auto"/>
            </w:tcBorders>
          </w:tcPr>
          <w:p w:rsidR="00367D6C" w:rsidRPr="002319B0" w:rsidRDefault="00367D6C" w:rsidP="00BD5C75">
            <w:pPr>
              <w:jc w:val="center"/>
              <w:rPr>
                <w:b/>
                <w:sz w:val="20"/>
                <w:szCs w:val="20"/>
                <w:lang w:val="en-US"/>
              </w:rPr>
            </w:pPr>
            <w:r>
              <w:rPr>
                <w:b/>
                <w:sz w:val="20"/>
                <w:szCs w:val="20"/>
                <w:lang w:val="en-US"/>
              </w:rPr>
              <w:t>435232</w:t>
            </w:r>
          </w:p>
        </w:tc>
        <w:tc>
          <w:tcPr>
            <w:tcW w:w="1482" w:type="dxa"/>
            <w:tcBorders>
              <w:top w:val="single" w:sz="4" w:space="0" w:color="auto"/>
              <w:left w:val="single" w:sz="4" w:space="0" w:color="auto"/>
              <w:bottom w:val="single" w:sz="4" w:space="0" w:color="auto"/>
              <w:right w:val="single" w:sz="4" w:space="0" w:color="auto"/>
            </w:tcBorders>
          </w:tcPr>
          <w:p w:rsidR="00367D6C" w:rsidRPr="00D11FA6" w:rsidRDefault="00367D6C" w:rsidP="00BD5C75">
            <w:pPr>
              <w:jc w:val="center"/>
              <w:rPr>
                <w:b/>
                <w:sz w:val="20"/>
                <w:szCs w:val="20"/>
                <w:lang w:val="en-US"/>
              </w:rPr>
            </w:pPr>
            <w:r>
              <w:rPr>
                <w:b/>
                <w:sz w:val="20"/>
                <w:szCs w:val="20"/>
                <w:lang w:val="en-US"/>
              </w:rPr>
              <w:t>214</w:t>
            </w:r>
          </w:p>
        </w:tc>
      </w:tr>
      <w:tr w:rsidR="00367D6C" w:rsidRPr="00207012" w:rsidTr="00F354DC">
        <w:trPr>
          <w:trHeight w:val="333"/>
          <w:jc w:val="center"/>
        </w:trPr>
        <w:tc>
          <w:tcPr>
            <w:tcW w:w="3614" w:type="dxa"/>
            <w:tcBorders>
              <w:top w:val="single" w:sz="4" w:space="0" w:color="auto"/>
              <w:bottom w:val="single" w:sz="4" w:space="0" w:color="auto"/>
              <w:right w:val="single" w:sz="4" w:space="0" w:color="auto"/>
            </w:tcBorders>
          </w:tcPr>
          <w:p w:rsidR="00367D6C" w:rsidRPr="00582F74" w:rsidRDefault="00367D6C" w:rsidP="007D16D1">
            <w:pPr>
              <w:jc w:val="center"/>
              <w:rPr>
                <w:b/>
                <w:sz w:val="20"/>
                <w:szCs w:val="20"/>
                <w:lang w:val="en-US"/>
              </w:rPr>
            </w:pPr>
            <w:r w:rsidRPr="00D11FA6">
              <w:rPr>
                <w:b/>
                <w:sz w:val="20"/>
                <w:szCs w:val="20"/>
                <w:lang w:val="en-US"/>
              </w:rPr>
              <w:t>Total</w:t>
            </w:r>
            <w:r>
              <w:rPr>
                <w:b/>
                <w:sz w:val="20"/>
                <w:szCs w:val="20"/>
                <w:lang w:val="en-US"/>
              </w:rPr>
              <w:t xml:space="preserve"> </w:t>
            </w:r>
            <w:r w:rsidRPr="00D11FA6">
              <w:rPr>
                <w:b/>
                <w:sz w:val="20"/>
                <w:szCs w:val="20"/>
                <w:lang w:val="en-US"/>
              </w:rPr>
              <w:t xml:space="preserve"> </w:t>
            </w:r>
            <w:proofErr w:type="spellStart"/>
            <w:r>
              <w:rPr>
                <w:b/>
                <w:sz w:val="20"/>
                <w:szCs w:val="20"/>
                <w:lang w:val="en-US"/>
              </w:rPr>
              <w:t>anul</w:t>
            </w:r>
            <w:proofErr w:type="spellEnd"/>
            <w:r>
              <w:rPr>
                <w:b/>
                <w:sz w:val="20"/>
                <w:szCs w:val="20"/>
                <w:lang w:val="en-US"/>
              </w:rPr>
              <w:t xml:space="preserve"> </w:t>
            </w:r>
            <w:r w:rsidRPr="00207012">
              <w:rPr>
                <w:b/>
                <w:sz w:val="20"/>
                <w:szCs w:val="20"/>
                <w:lang w:val="en-US"/>
              </w:rPr>
              <w:t xml:space="preserve"> 201</w:t>
            </w:r>
            <w:r>
              <w:rPr>
                <w:b/>
                <w:sz w:val="20"/>
                <w:szCs w:val="20"/>
                <w:lang w:val="en-US"/>
              </w:rPr>
              <w:t>8</w:t>
            </w:r>
          </w:p>
        </w:tc>
        <w:tc>
          <w:tcPr>
            <w:tcW w:w="1418" w:type="dxa"/>
            <w:tcBorders>
              <w:top w:val="single" w:sz="4" w:space="0" w:color="auto"/>
              <w:left w:val="single" w:sz="4" w:space="0" w:color="auto"/>
              <w:bottom w:val="single" w:sz="4" w:space="0" w:color="auto"/>
              <w:right w:val="single" w:sz="4" w:space="0" w:color="auto"/>
            </w:tcBorders>
          </w:tcPr>
          <w:p w:rsidR="00367D6C" w:rsidRPr="00D11FA6" w:rsidRDefault="00367D6C" w:rsidP="0001075D">
            <w:pPr>
              <w:jc w:val="center"/>
              <w:rPr>
                <w:b/>
                <w:sz w:val="20"/>
                <w:szCs w:val="20"/>
                <w:lang w:val="en-US"/>
              </w:rPr>
            </w:pPr>
            <w:r>
              <w:rPr>
                <w:b/>
                <w:sz w:val="20"/>
                <w:szCs w:val="20"/>
                <w:lang w:val="en-US"/>
              </w:rPr>
              <w:t>362550</w:t>
            </w:r>
          </w:p>
        </w:tc>
        <w:tc>
          <w:tcPr>
            <w:tcW w:w="1399" w:type="dxa"/>
            <w:tcBorders>
              <w:top w:val="single" w:sz="4" w:space="0" w:color="auto"/>
              <w:left w:val="single" w:sz="4" w:space="0" w:color="auto"/>
              <w:bottom w:val="single" w:sz="4" w:space="0" w:color="auto"/>
              <w:right w:val="single" w:sz="4" w:space="0" w:color="auto"/>
            </w:tcBorders>
          </w:tcPr>
          <w:p w:rsidR="00367D6C" w:rsidRPr="00D11FA6" w:rsidRDefault="00367D6C" w:rsidP="0001075D">
            <w:pPr>
              <w:jc w:val="center"/>
              <w:rPr>
                <w:b/>
                <w:sz w:val="20"/>
                <w:szCs w:val="20"/>
                <w:lang w:val="en-US"/>
              </w:rPr>
            </w:pPr>
            <w:r>
              <w:rPr>
                <w:b/>
                <w:sz w:val="20"/>
                <w:szCs w:val="20"/>
                <w:lang w:val="en-US"/>
              </w:rPr>
              <w:t>986230,35</w:t>
            </w:r>
          </w:p>
        </w:tc>
        <w:tc>
          <w:tcPr>
            <w:tcW w:w="1335" w:type="dxa"/>
            <w:tcBorders>
              <w:top w:val="single" w:sz="4" w:space="0" w:color="auto"/>
              <w:left w:val="single" w:sz="4" w:space="0" w:color="auto"/>
              <w:bottom w:val="single" w:sz="4" w:space="0" w:color="auto"/>
              <w:right w:val="single" w:sz="4" w:space="0" w:color="auto"/>
            </w:tcBorders>
          </w:tcPr>
          <w:p w:rsidR="00367D6C" w:rsidRPr="002319B0" w:rsidRDefault="00367D6C" w:rsidP="0001075D">
            <w:pPr>
              <w:jc w:val="center"/>
              <w:rPr>
                <w:b/>
                <w:sz w:val="20"/>
                <w:szCs w:val="20"/>
                <w:lang w:val="en-US"/>
              </w:rPr>
            </w:pPr>
            <w:r>
              <w:rPr>
                <w:b/>
                <w:sz w:val="20"/>
                <w:szCs w:val="20"/>
                <w:lang w:val="en-US"/>
              </w:rPr>
              <w:t>343819</w:t>
            </w:r>
          </w:p>
        </w:tc>
        <w:tc>
          <w:tcPr>
            <w:tcW w:w="1482" w:type="dxa"/>
            <w:tcBorders>
              <w:top w:val="single" w:sz="4" w:space="0" w:color="auto"/>
              <w:left w:val="single" w:sz="4" w:space="0" w:color="auto"/>
              <w:bottom w:val="single" w:sz="4" w:space="0" w:color="auto"/>
              <w:right w:val="single" w:sz="4" w:space="0" w:color="auto"/>
            </w:tcBorders>
          </w:tcPr>
          <w:p w:rsidR="00367D6C" w:rsidRPr="00D11FA6" w:rsidRDefault="00367D6C" w:rsidP="0001075D">
            <w:pPr>
              <w:jc w:val="center"/>
              <w:rPr>
                <w:b/>
                <w:sz w:val="20"/>
                <w:szCs w:val="20"/>
                <w:lang w:val="en-US"/>
              </w:rPr>
            </w:pPr>
            <w:r>
              <w:rPr>
                <w:b/>
                <w:sz w:val="20"/>
                <w:szCs w:val="20"/>
                <w:lang w:val="en-US"/>
              </w:rPr>
              <w:t>224</w:t>
            </w:r>
          </w:p>
        </w:tc>
      </w:tr>
      <w:tr w:rsidR="00367D6C" w:rsidRPr="00207012" w:rsidTr="00F354DC">
        <w:trPr>
          <w:trHeight w:val="333"/>
          <w:jc w:val="center"/>
        </w:trPr>
        <w:tc>
          <w:tcPr>
            <w:tcW w:w="3614" w:type="dxa"/>
            <w:tcBorders>
              <w:top w:val="single" w:sz="4" w:space="0" w:color="auto"/>
              <w:bottom w:val="single" w:sz="4" w:space="0" w:color="auto"/>
              <w:right w:val="single" w:sz="4" w:space="0" w:color="auto"/>
            </w:tcBorders>
          </w:tcPr>
          <w:p w:rsidR="00367D6C" w:rsidRPr="00D11FA6" w:rsidRDefault="00367D6C" w:rsidP="00DE3901">
            <w:pPr>
              <w:rPr>
                <w:b/>
                <w:sz w:val="20"/>
                <w:szCs w:val="20"/>
                <w:lang w:val="en-US"/>
              </w:rPr>
            </w:pPr>
            <w:proofErr w:type="spellStart"/>
            <w:r>
              <w:rPr>
                <w:lang w:val="en-US"/>
              </w:rPr>
              <w:t>Comparativ</w:t>
            </w:r>
            <w:proofErr w:type="spellEnd"/>
            <w:r>
              <w:rPr>
                <w:lang w:val="en-US"/>
              </w:rPr>
              <w:t xml:space="preserve"> +- %</w:t>
            </w:r>
          </w:p>
        </w:tc>
        <w:tc>
          <w:tcPr>
            <w:tcW w:w="1418" w:type="dxa"/>
            <w:tcBorders>
              <w:top w:val="single" w:sz="4" w:space="0" w:color="auto"/>
              <w:left w:val="single" w:sz="4" w:space="0" w:color="auto"/>
              <w:bottom w:val="single" w:sz="4" w:space="0" w:color="auto"/>
              <w:right w:val="single" w:sz="4" w:space="0" w:color="auto"/>
            </w:tcBorders>
          </w:tcPr>
          <w:p w:rsidR="00367D6C" w:rsidRDefault="00367D6C" w:rsidP="0052763C">
            <w:pPr>
              <w:rPr>
                <w:b/>
                <w:sz w:val="20"/>
                <w:szCs w:val="20"/>
                <w:lang w:val="en-US"/>
              </w:rPr>
            </w:pPr>
            <w:r>
              <w:rPr>
                <w:b/>
                <w:sz w:val="20"/>
                <w:szCs w:val="20"/>
                <w:lang w:val="en-US"/>
              </w:rPr>
              <w:t>+78459</w:t>
            </w:r>
          </w:p>
          <w:p w:rsidR="00367D6C" w:rsidRDefault="00367D6C" w:rsidP="00F14087">
            <w:pPr>
              <w:rPr>
                <w:b/>
                <w:sz w:val="20"/>
                <w:szCs w:val="20"/>
                <w:lang w:val="en-US"/>
              </w:rPr>
            </w:pPr>
            <w:proofErr w:type="gramStart"/>
            <w:r>
              <w:rPr>
                <w:b/>
                <w:sz w:val="20"/>
                <w:szCs w:val="20"/>
                <w:lang w:val="en-US"/>
              </w:rPr>
              <w:t>(  121,6</w:t>
            </w:r>
            <w:proofErr w:type="gramEnd"/>
            <w:r>
              <w:rPr>
                <w:b/>
                <w:sz w:val="20"/>
                <w:szCs w:val="20"/>
                <w:lang w:val="en-US"/>
              </w:rPr>
              <w:t xml:space="preserve"> %)</w:t>
            </w:r>
          </w:p>
        </w:tc>
        <w:tc>
          <w:tcPr>
            <w:tcW w:w="1399" w:type="dxa"/>
            <w:tcBorders>
              <w:top w:val="single" w:sz="4" w:space="0" w:color="auto"/>
              <w:left w:val="single" w:sz="4" w:space="0" w:color="auto"/>
              <w:bottom w:val="single" w:sz="4" w:space="0" w:color="auto"/>
              <w:right w:val="single" w:sz="4" w:space="0" w:color="auto"/>
            </w:tcBorders>
          </w:tcPr>
          <w:p w:rsidR="00367D6C" w:rsidRDefault="00367D6C" w:rsidP="00BD5C75">
            <w:pPr>
              <w:jc w:val="center"/>
              <w:rPr>
                <w:b/>
                <w:sz w:val="20"/>
                <w:szCs w:val="20"/>
                <w:lang w:val="en-US"/>
              </w:rPr>
            </w:pPr>
            <w:r>
              <w:rPr>
                <w:b/>
                <w:sz w:val="20"/>
                <w:szCs w:val="20"/>
                <w:lang w:val="en-US"/>
              </w:rPr>
              <w:t>+220041</w:t>
            </w:r>
          </w:p>
          <w:p w:rsidR="00367D6C" w:rsidRDefault="00367D6C" w:rsidP="00F14087">
            <w:pPr>
              <w:rPr>
                <w:b/>
                <w:sz w:val="20"/>
                <w:szCs w:val="20"/>
                <w:lang w:val="en-US"/>
              </w:rPr>
            </w:pPr>
            <w:r>
              <w:rPr>
                <w:b/>
                <w:sz w:val="20"/>
                <w:szCs w:val="20"/>
                <w:lang w:val="en-US"/>
              </w:rPr>
              <w:t xml:space="preserve"> </w:t>
            </w:r>
            <w:proofErr w:type="gramStart"/>
            <w:r>
              <w:rPr>
                <w:b/>
                <w:sz w:val="20"/>
                <w:szCs w:val="20"/>
                <w:lang w:val="en-US"/>
              </w:rPr>
              <w:t>(  122,31</w:t>
            </w:r>
            <w:proofErr w:type="gramEnd"/>
            <w:r>
              <w:rPr>
                <w:b/>
                <w:sz w:val="20"/>
                <w:szCs w:val="20"/>
                <w:lang w:val="en-US"/>
              </w:rPr>
              <w:t xml:space="preserve">%)  </w:t>
            </w:r>
          </w:p>
        </w:tc>
        <w:tc>
          <w:tcPr>
            <w:tcW w:w="1335" w:type="dxa"/>
            <w:tcBorders>
              <w:top w:val="single" w:sz="4" w:space="0" w:color="auto"/>
              <w:left w:val="single" w:sz="4" w:space="0" w:color="auto"/>
              <w:bottom w:val="single" w:sz="4" w:space="0" w:color="auto"/>
              <w:right w:val="single" w:sz="4" w:space="0" w:color="auto"/>
            </w:tcBorders>
          </w:tcPr>
          <w:p w:rsidR="00367D6C" w:rsidRDefault="00367D6C" w:rsidP="00BD5C75">
            <w:pPr>
              <w:jc w:val="center"/>
              <w:rPr>
                <w:b/>
                <w:sz w:val="20"/>
                <w:szCs w:val="20"/>
                <w:lang w:val="en-US"/>
              </w:rPr>
            </w:pPr>
            <w:r>
              <w:rPr>
                <w:b/>
                <w:sz w:val="20"/>
                <w:szCs w:val="20"/>
                <w:lang w:val="en-US"/>
              </w:rPr>
              <w:t>+ 91413</w:t>
            </w:r>
          </w:p>
          <w:p w:rsidR="00367D6C" w:rsidRPr="002319B0" w:rsidRDefault="00367D6C" w:rsidP="00A875A1">
            <w:pPr>
              <w:rPr>
                <w:b/>
                <w:sz w:val="20"/>
                <w:szCs w:val="20"/>
                <w:lang w:val="en-US"/>
              </w:rPr>
            </w:pPr>
            <w:r>
              <w:rPr>
                <w:b/>
                <w:sz w:val="20"/>
                <w:szCs w:val="20"/>
                <w:lang w:val="en-US"/>
              </w:rPr>
              <w:t>(   126,6   %)</w:t>
            </w:r>
          </w:p>
        </w:tc>
        <w:tc>
          <w:tcPr>
            <w:tcW w:w="1482" w:type="dxa"/>
            <w:tcBorders>
              <w:top w:val="single" w:sz="4" w:space="0" w:color="auto"/>
              <w:left w:val="single" w:sz="4" w:space="0" w:color="auto"/>
              <w:bottom w:val="single" w:sz="4" w:space="0" w:color="auto"/>
              <w:right w:val="single" w:sz="4" w:space="0" w:color="auto"/>
            </w:tcBorders>
          </w:tcPr>
          <w:p w:rsidR="00367D6C" w:rsidRDefault="00367D6C" w:rsidP="00582F74">
            <w:pPr>
              <w:rPr>
                <w:b/>
                <w:sz w:val="20"/>
                <w:szCs w:val="20"/>
                <w:lang w:val="en-US"/>
              </w:rPr>
            </w:pPr>
            <w:r>
              <w:rPr>
                <w:b/>
                <w:sz w:val="20"/>
                <w:szCs w:val="20"/>
                <w:lang w:val="en-US"/>
              </w:rPr>
              <w:t xml:space="preserve">       -10</w:t>
            </w:r>
          </w:p>
          <w:p w:rsidR="00367D6C" w:rsidRDefault="00367D6C" w:rsidP="00F14087">
            <w:pPr>
              <w:rPr>
                <w:b/>
                <w:sz w:val="20"/>
                <w:szCs w:val="20"/>
                <w:lang w:val="en-US"/>
              </w:rPr>
            </w:pPr>
            <w:r>
              <w:rPr>
                <w:b/>
                <w:sz w:val="20"/>
                <w:szCs w:val="20"/>
                <w:lang w:val="en-US"/>
              </w:rPr>
              <w:t>(   95</w:t>
            </w:r>
            <w:proofErr w:type="gramStart"/>
            <w:r>
              <w:rPr>
                <w:b/>
                <w:sz w:val="20"/>
                <w:szCs w:val="20"/>
                <w:lang w:val="en-US"/>
              </w:rPr>
              <w:t>,5</w:t>
            </w:r>
            <w:proofErr w:type="gramEnd"/>
            <w:r>
              <w:rPr>
                <w:b/>
                <w:sz w:val="20"/>
                <w:szCs w:val="20"/>
                <w:lang w:val="en-US"/>
              </w:rPr>
              <w:t xml:space="preserve"> %)        </w:t>
            </w:r>
          </w:p>
        </w:tc>
      </w:tr>
    </w:tbl>
    <w:p w:rsidR="00367D6C" w:rsidRDefault="00543BFC" w:rsidP="00543BFC">
      <w:pPr>
        <w:pStyle w:val="a5"/>
        <w:jc w:val="both"/>
        <w:rPr>
          <w:b w:val="0"/>
          <w:sz w:val="24"/>
          <w:szCs w:val="24"/>
          <w:lang w:val="ro-MO"/>
        </w:rPr>
      </w:pPr>
      <w:r>
        <w:rPr>
          <w:b w:val="0"/>
          <w:sz w:val="24"/>
          <w:szCs w:val="24"/>
          <w:lang w:val="ro-MO"/>
        </w:rPr>
        <w:tab/>
      </w:r>
    </w:p>
    <w:p w:rsidR="00543BFC" w:rsidRPr="00543BFC" w:rsidRDefault="00543BFC" w:rsidP="00367D6C">
      <w:pPr>
        <w:pStyle w:val="a5"/>
        <w:ind w:firstLine="720"/>
        <w:jc w:val="both"/>
        <w:rPr>
          <w:b w:val="0"/>
          <w:sz w:val="24"/>
          <w:szCs w:val="24"/>
          <w:lang w:val="ro-MO"/>
        </w:rPr>
      </w:pPr>
      <w:r w:rsidRPr="00543BFC">
        <w:rPr>
          <w:b w:val="0"/>
          <w:sz w:val="24"/>
          <w:szCs w:val="24"/>
          <w:lang w:val="ro-MO"/>
        </w:rPr>
        <w:t>Pe parcursul anului 2019, în Registru agenţilor economici care practică activitatea cu metale preţioase şi pietre preţioase, funcţionarea caselor de amanet, au fost înregistraţi 32 titulari de licenţă pentru activitatea cu metale şi pietre preţioase, funcționarea caselor de amanet.</w:t>
      </w:r>
    </w:p>
    <w:p w:rsidR="00543BFC" w:rsidRPr="00543BFC" w:rsidRDefault="00543BFC" w:rsidP="00543BFC">
      <w:pPr>
        <w:pStyle w:val="a5"/>
        <w:jc w:val="both"/>
        <w:rPr>
          <w:b w:val="0"/>
          <w:sz w:val="24"/>
          <w:szCs w:val="24"/>
          <w:lang w:val="ro-MO"/>
        </w:rPr>
      </w:pPr>
      <w:r w:rsidRPr="00543BFC">
        <w:rPr>
          <w:b w:val="0"/>
          <w:sz w:val="24"/>
          <w:szCs w:val="24"/>
          <w:lang w:val="ro-MO"/>
        </w:rPr>
        <w:lastRenderedPageBreak/>
        <w:tab/>
        <w:t>Totodată, în aceeași perioadă de referință  a</w:t>
      </w:r>
      <w:r w:rsidRPr="00543BFC">
        <w:rPr>
          <w:b w:val="0"/>
          <w:spacing w:val="-3"/>
          <w:sz w:val="24"/>
          <w:szCs w:val="24"/>
          <w:lang w:val="ro-MO"/>
        </w:rPr>
        <w:t xml:space="preserve">u fost excluși 31 </w:t>
      </w:r>
      <w:r w:rsidRPr="00543BFC">
        <w:rPr>
          <w:b w:val="0"/>
          <w:sz w:val="24"/>
          <w:szCs w:val="24"/>
          <w:lang w:val="ro-MO"/>
        </w:rPr>
        <w:t>agenţi economici, la care a expirat termenul de valabilitate a licenței pentru activitatea cu metale și pietre prețioase, funcționarea caselor de amanet.</w:t>
      </w:r>
    </w:p>
    <w:p w:rsidR="00543BFC" w:rsidRPr="00543BFC" w:rsidRDefault="00543BFC" w:rsidP="00543BFC">
      <w:pPr>
        <w:pStyle w:val="a5"/>
        <w:jc w:val="both"/>
        <w:rPr>
          <w:b w:val="0"/>
          <w:bCs w:val="0"/>
          <w:color w:val="000000"/>
          <w:spacing w:val="-2"/>
          <w:sz w:val="24"/>
          <w:szCs w:val="24"/>
          <w:lang w:val="ro-MO"/>
        </w:rPr>
      </w:pPr>
      <w:r w:rsidRPr="00543BFC">
        <w:rPr>
          <w:b w:val="0"/>
          <w:sz w:val="24"/>
          <w:szCs w:val="24"/>
          <w:lang w:val="ro-MO"/>
        </w:rPr>
        <w:tab/>
        <w:t xml:space="preserve">Astfel, la finele anului 2019, </w:t>
      </w:r>
      <w:r w:rsidRPr="00543BFC">
        <w:rPr>
          <w:b w:val="0"/>
          <w:bCs w:val="0"/>
          <w:color w:val="000000"/>
          <w:spacing w:val="-2"/>
          <w:sz w:val="24"/>
          <w:szCs w:val="24"/>
          <w:lang w:val="ro-MO"/>
        </w:rPr>
        <w:t>la Camera de Stat pentru Supravegherea Marcării</w:t>
      </w:r>
      <w:r w:rsidRPr="00543BFC">
        <w:rPr>
          <w:b w:val="0"/>
          <w:sz w:val="24"/>
          <w:szCs w:val="24"/>
          <w:lang w:val="ro-MO"/>
        </w:rPr>
        <w:t xml:space="preserve"> </w:t>
      </w:r>
      <w:r w:rsidRPr="00543BFC">
        <w:rPr>
          <w:b w:val="0"/>
          <w:bCs w:val="0"/>
          <w:color w:val="000000"/>
          <w:spacing w:val="-2"/>
          <w:sz w:val="24"/>
          <w:szCs w:val="24"/>
          <w:lang w:val="ro-MO"/>
        </w:rPr>
        <w:t xml:space="preserve"> </w:t>
      </w:r>
      <w:r w:rsidRPr="00543BFC">
        <w:rPr>
          <w:b w:val="0"/>
          <w:sz w:val="24"/>
          <w:szCs w:val="24"/>
          <w:lang w:val="ro-MO"/>
        </w:rPr>
        <w:t>sunt</w:t>
      </w:r>
      <w:r w:rsidRPr="00543BFC">
        <w:rPr>
          <w:b w:val="0"/>
          <w:bCs w:val="0"/>
          <w:color w:val="000000"/>
          <w:spacing w:val="-2"/>
          <w:sz w:val="24"/>
          <w:szCs w:val="24"/>
          <w:lang w:val="ro-MO"/>
        </w:rPr>
        <w:t xml:space="preserve"> înregistraţi </w:t>
      </w:r>
      <w:r w:rsidRPr="00543BFC">
        <w:rPr>
          <w:bCs w:val="0"/>
          <w:color w:val="000000"/>
          <w:spacing w:val="-2"/>
          <w:sz w:val="24"/>
          <w:szCs w:val="24"/>
          <w:lang w:val="ro-MO"/>
        </w:rPr>
        <w:t>415</w:t>
      </w:r>
      <w:r w:rsidRPr="00543BFC">
        <w:rPr>
          <w:b w:val="0"/>
          <w:bCs w:val="0"/>
          <w:color w:val="000000"/>
          <w:spacing w:val="-2"/>
          <w:sz w:val="24"/>
          <w:szCs w:val="24"/>
          <w:lang w:val="ro-MO"/>
        </w:rPr>
        <w:t xml:space="preserve"> </w:t>
      </w:r>
      <w:r w:rsidRPr="00543BFC">
        <w:rPr>
          <w:b w:val="0"/>
          <w:sz w:val="24"/>
          <w:szCs w:val="24"/>
          <w:lang w:val="ro-MO"/>
        </w:rPr>
        <w:t xml:space="preserve">agenți economici </w:t>
      </w:r>
      <w:r w:rsidRPr="00543BFC">
        <w:rPr>
          <w:b w:val="0"/>
          <w:bCs w:val="0"/>
          <w:color w:val="000000"/>
          <w:spacing w:val="-2"/>
          <w:sz w:val="24"/>
          <w:szCs w:val="24"/>
          <w:lang w:val="ro-MO"/>
        </w:rPr>
        <w:t>care practică următoarele genuri de activitate:</w:t>
      </w:r>
    </w:p>
    <w:p w:rsidR="00543BFC" w:rsidRPr="00543BFC" w:rsidRDefault="00543BFC" w:rsidP="00543BFC">
      <w:pPr>
        <w:pStyle w:val="a5"/>
        <w:jc w:val="both"/>
        <w:rPr>
          <w:b w:val="0"/>
          <w:bCs w:val="0"/>
          <w:color w:val="000000"/>
          <w:spacing w:val="-2"/>
          <w:sz w:val="24"/>
          <w:szCs w:val="24"/>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8"/>
        <w:gridCol w:w="1300"/>
        <w:gridCol w:w="7317"/>
      </w:tblGrid>
      <w:tr w:rsidR="00543BFC" w:rsidRPr="003E70FD" w:rsidTr="004659E9">
        <w:trPr>
          <w:trHeight w:val="610"/>
        </w:trPr>
        <w:tc>
          <w:tcPr>
            <w:tcW w:w="1288" w:type="dxa"/>
          </w:tcPr>
          <w:p w:rsidR="00543BFC" w:rsidRPr="003E70FD" w:rsidRDefault="00543BFC" w:rsidP="0098173D">
            <w:pPr>
              <w:pStyle w:val="a5"/>
              <w:jc w:val="center"/>
              <w:rPr>
                <w:bCs w:val="0"/>
                <w:color w:val="000000"/>
                <w:spacing w:val="-2"/>
                <w:lang w:val="ro-MO"/>
              </w:rPr>
            </w:pPr>
            <w:r w:rsidRPr="003E70FD">
              <w:rPr>
                <w:bCs w:val="0"/>
                <w:color w:val="000000"/>
                <w:spacing w:val="-2"/>
                <w:lang w:val="ro-MO"/>
              </w:rPr>
              <w:t xml:space="preserve">Numărul </w:t>
            </w:r>
            <w:r w:rsidR="0098173D" w:rsidRPr="003E70FD">
              <w:rPr>
                <w:bCs w:val="0"/>
                <w:color w:val="000000"/>
                <w:spacing w:val="-2"/>
                <w:lang w:val="ro-MO"/>
              </w:rPr>
              <w:t>agenților economici</w:t>
            </w:r>
          </w:p>
        </w:tc>
        <w:tc>
          <w:tcPr>
            <w:tcW w:w="1300" w:type="dxa"/>
          </w:tcPr>
          <w:p w:rsidR="0098173D" w:rsidRPr="003E70FD" w:rsidRDefault="0098173D" w:rsidP="00846164">
            <w:pPr>
              <w:pStyle w:val="a5"/>
              <w:jc w:val="center"/>
              <w:rPr>
                <w:bCs w:val="0"/>
                <w:color w:val="000000"/>
                <w:spacing w:val="-2"/>
                <w:lang w:val="ro-MO"/>
              </w:rPr>
            </w:pPr>
          </w:p>
          <w:p w:rsidR="00543BFC" w:rsidRPr="003E70FD" w:rsidRDefault="00543BFC" w:rsidP="00846164">
            <w:pPr>
              <w:pStyle w:val="a5"/>
              <w:jc w:val="center"/>
              <w:rPr>
                <w:bCs w:val="0"/>
                <w:color w:val="000000"/>
                <w:spacing w:val="-2"/>
                <w:lang w:val="ro-MO"/>
              </w:rPr>
            </w:pPr>
            <w:r w:rsidRPr="003E70FD">
              <w:rPr>
                <w:bCs w:val="0"/>
                <w:color w:val="000000"/>
                <w:spacing w:val="-2"/>
                <w:lang w:val="ro-MO"/>
              </w:rPr>
              <w:t>Ponderea,</w:t>
            </w:r>
          </w:p>
          <w:p w:rsidR="00543BFC" w:rsidRPr="003E70FD" w:rsidRDefault="00543BFC" w:rsidP="00846164">
            <w:pPr>
              <w:pStyle w:val="a5"/>
              <w:jc w:val="center"/>
              <w:rPr>
                <w:bCs w:val="0"/>
                <w:color w:val="000000"/>
                <w:spacing w:val="-2"/>
                <w:lang w:val="ro-MO"/>
              </w:rPr>
            </w:pPr>
            <w:r w:rsidRPr="003E70FD">
              <w:rPr>
                <w:bCs w:val="0"/>
                <w:color w:val="000000"/>
                <w:spacing w:val="-2"/>
                <w:lang w:val="ro-MO"/>
              </w:rPr>
              <w:t>%</w:t>
            </w:r>
          </w:p>
        </w:tc>
        <w:tc>
          <w:tcPr>
            <w:tcW w:w="7317" w:type="dxa"/>
          </w:tcPr>
          <w:p w:rsidR="0098173D" w:rsidRPr="003E70FD" w:rsidRDefault="0098173D" w:rsidP="00846164">
            <w:pPr>
              <w:pStyle w:val="a5"/>
              <w:jc w:val="center"/>
              <w:rPr>
                <w:bCs w:val="0"/>
                <w:color w:val="000000"/>
                <w:spacing w:val="-2"/>
                <w:lang w:val="ro-MO"/>
              </w:rPr>
            </w:pPr>
          </w:p>
          <w:p w:rsidR="00543BFC" w:rsidRPr="003E70FD" w:rsidRDefault="00543BFC" w:rsidP="00846164">
            <w:pPr>
              <w:pStyle w:val="a5"/>
              <w:jc w:val="center"/>
              <w:rPr>
                <w:bCs w:val="0"/>
                <w:color w:val="000000"/>
                <w:spacing w:val="-2"/>
                <w:lang w:val="ro-MO"/>
              </w:rPr>
            </w:pPr>
            <w:r w:rsidRPr="003E70FD">
              <w:rPr>
                <w:bCs w:val="0"/>
                <w:color w:val="000000"/>
                <w:spacing w:val="-2"/>
                <w:lang w:val="ro-MO"/>
              </w:rPr>
              <w:t>Genu</w:t>
            </w:r>
            <w:r w:rsidR="004B4DA5">
              <w:rPr>
                <w:bCs w:val="0"/>
                <w:color w:val="000000"/>
                <w:spacing w:val="-2"/>
                <w:lang w:val="ro-MO"/>
              </w:rPr>
              <w:t>ri</w:t>
            </w:r>
            <w:r w:rsidRPr="003E70FD">
              <w:rPr>
                <w:bCs w:val="0"/>
                <w:color w:val="000000"/>
                <w:spacing w:val="-2"/>
                <w:lang w:val="ro-MO"/>
              </w:rPr>
              <w:t>l</w:t>
            </w:r>
            <w:r w:rsidR="004B4DA5">
              <w:rPr>
                <w:bCs w:val="0"/>
                <w:color w:val="000000"/>
                <w:spacing w:val="-2"/>
                <w:lang w:val="ro-MO"/>
              </w:rPr>
              <w:t>e</w:t>
            </w:r>
            <w:r w:rsidRPr="003E70FD">
              <w:rPr>
                <w:bCs w:val="0"/>
                <w:color w:val="000000"/>
                <w:spacing w:val="-2"/>
                <w:lang w:val="ro-MO"/>
              </w:rPr>
              <w:t xml:space="preserve"> de activitate practicat</w:t>
            </w:r>
            <w:r w:rsidR="004B4DA5">
              <w:rPr>
                <w:bCs w:val="0"/>
                <w:color w:val="000000"/>
                <w:spacing w:val="-2"/>
                <w:lang w:val="ro-MO"/>
              </w:rPr>
              <w:t>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150</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36.14</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spacing w:val="-1"/>
                <w:lang w:val="ro-MO"/>
              </w:rPr>
              <w:t>Funcţionarea</w:t>
            </w:r>
            <w:r w:rsidRPr="003E70FD">
              <w:rPr>
                <w:b w:val="0"/>
                <w:bCs w:val="0"/>
                <w:color w:val="000000"/>
                <w:spacing w:val="-1"/>
                <w:lang w:val="ro-MO"/>
              </w:rPr>
              <w:t xml:space="preserve"> caselor de amanet</w:t>
            </w:r>
          </w:p>
        </w:tc>
      </w:tr>
      <w:tr w:rsidR="00543BFC" w:rsidRPr="003E70FD" w:rsidTr="004659E9">
        <w:trPr>
          <w:trHeight w:val="322"/>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60</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14.46</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Fabricare, reparare, achiziţionare, comercializare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55</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13.25</w:t>
            </w:r>
          </w:p>
        </w:tc>
        <w:tc>
          <w:tcPr>
            <w:tcW w:w="7317" w:type="dxa"/>
          </w:tcPr>
          <w:p w:rsidR="00543BFC" w:rsidRPr="003E70FD" w:rsidRDefault="00543BFC" w:rsidP="003E38F7">
            <w:pPr>
              <w:shd w:val="clear" w:color="auto" w:fill="FFFFFF"/>
              <w:spacing w:line="360" w:lineRule="auto"/>
              <w:ind w:left="24" w:right="1325"/>
              <w:rPr>
                <w:bCs/>
                <w:spacing w:val="-2"/>
                <w:sz w:val="20"/>
                <w:szCs w:val="20"/>
                <w:lang w:val="ro-MO"/>
              </w:rPr>
            </w:pPr>
            <w:r w:rsidRPr="003E70FD">
              <w:rPr>
                <w:bCs/>
                <w:spacing w:val="-2"/>
                <w:sz w:val="20"/>
                <w:szCs w:val="20"/>
                <w:lang w:val="ro-MO"/>
              </w:rPr>
              <w:t>Comercializare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53</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12.77</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Fabricare, reparare</w:t>
            </w:r>
          </w:p>
        </w:tc>
      </w:tr>
      <w:tr w:rsidR="00543BFC" w:rsidRPr="003E70FD" w:rsidTr="004659E9">
        <w:trPr>
          <w:trHeight w:val="290"/>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39</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9.40</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Comercializare, achiziţionare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23</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5.54</w:t>
            </w:r>
          </w:p>
        </w:tc>
        <w:tc>
          <w:tcPr>
            <w:tcW w:w="7317" w:type="dxa"/>
          </w:tcPr>
          <w:p w:rsidR="00543BFC" w:rsidRPr="003E70FD" w:rsidRDefault="00543BFC" w:rsidP="003E38F7">
            <w:pPr>
              <w:shd w:val="clear" w:color="auto" w:fill="FFFFFF"/>
              <w:tabs>
                <w:tab w:val="left" w:pos="437"/>
              </w:tabs>
              <w:spacing w:line="360" w:lineRule="auto"/>
              <w:rPr>
                <w:bCs/>
                <w:color w:val="000000"/>
                <w:spacing w:val="-2"/>
                <w:sz w:val="20"/>
                <w:szCs w:val="20"/>
                <w:lang w:val="ro-MO"/>
              </w:rPr>
            </w:pPr>
            <w:r w:rsidRPr="003E70FD">
              <w:rPr>
                <w:bCs/>
                <w:color w:val="000000"/>
                <w:spacing w:val="-1"/>
                <w:sz w:val="20"/>
                <w:szCs w:val="20"/>
                <w:lang w:val="ro-MO"/>
              </w:rPr>
              <w:t>Fabricare, reparare, achiziţionare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13</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3.13</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Fabricare, reparare, comercializare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6</w:t>
            </w:r>
          </w:p>
        </w:tc>
        <w:tc>
          <w:tcPr>
            <w:tcW w:w="1300"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1.45</w:t>
            </w: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lang w:val="ro-MO"/>
              </w:rPr>
              <w:t>Reparare</w:t>
            </w:r>
          </w:p>
        </w:tc>
      </w:tr>
      <w:tr w:rsidR="00543BFC" w:rsidRPr="003E70FD" w:rsidTr="004659E9">
        <w:trPr>
          <w:trHeight w:val="30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3</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spacing w:val="-1"/>
                <w:lang w:val="ro-MO"/>
              </w:rPr>
            </w:pPr>
            <w:r w:rsidRPr="003E70FD">
              <w:rPr>
                <w:b w:val="0"/>
                <w:bCs w:val="0"/>
                <w:color w:val="000000"/>
                <w:lang w:val="ro-MO"/>
              </w:rPr>
              <w:t>Comercializare, reparare</w:t>
            </w:r>
          </w:p>
        </w:tc>
      </w:tr>
      <w:tr w:rsidR="00543BFC" w:rsidRPr="00367D6C" w:rsidTr="004659E9">
        <w:trPr>
          <w:trHeight w:val="343"/>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2</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Colectarea şi prelucrarea resturilor,extragerea metalelor preţioase din deșeuri</w:t>
            </w:r>
          </w:p>
        </w:tc>
      </w:tr>
      <w:tr w:rsidR="00543BFC" w:rsidRPr="00367D6C" w:rsidTr="004659E9">
        <w:trPr>
          <w:trHeight w:val="603"/>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2</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shd w:val="clear" w:color="auto" w:fill="FFFFFF"/>
              <w:spacing w:line="360" w:lineRule="auto"/>
              <w:ind w:left="43"/>
              <w:rPr>
                <w:sz w:val="20"/>
                <w:szCs w:val="20"/>
                <w:lang w:val="ro-MO"/>
              </w:rPr>
            </w:pPr>
            <w:r w:rsidRPr="003E70FD">
              <w:rPr>
                <w:bCs/>
                <w:color w:val="000000"/>
                <w:sz w:val="20"/>
                <w:szCs w:val="20"/>
                <w:lang w:val="ro-MO"/>
              </w:rPr>
              <w:t>Colectarea prelucrarea resturilor şi deşeurilor, fabricarea articolelor din</w:t>
            </w:r>
            <w:r w:rsidRPr="003E70FD">
              <w:rPr>
                <w:sz w:val="20"/>
                <w:szCs w:val="20"/>
                <w:lang w:val="ro-MO"/>
              </w:rPr>
              <w:t xml:space="preserve">      </w:t>
            </w:r>
            <w:r w:rsidRPr="003E70FD">
              <w:rPr>
                <w:bCs/>
                <w:color w:val="000000"/>
                <w:spacing w:val="-2"/>
                <w:sz w:val="20"/>
                <w:szCs w:val="20"/>
                <w:lang w:val="ro-MO"/>
              </w:rPr>
              <w:t>metale   preţioase</w:t>
            </w:r>
          </w:p>
        </w:tc>
      </w:tr>
      <w:tr w:rsidR="00543BFC" w:rsidRPr="003E70FD" w:rsidTr="004659E9">
        <w:trPr>
          <w:trHeight w:val="244"/>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2</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Comercializare, reparare, achiziţionare</w:t>
            </w:r>
          </w:p>
        </w:tc>
      </w:tr>
      <w:tr w:rsidR="00543BFC" w:rsidRPr="003E70FD" w:rsidTr="004659E9">
        <w:trPr>
          <w:trHeight w:val="278"/>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2</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lang w:val="ro-MO"/>
              </w:rPr>
            </w:pPr>
            <w:r w:rsidRPr="003E70FD">
              <w:rPr>
                <w:b w:val="0"/>
                <w:bCs w:val="0"/>
                <w:color w:val="000000"/>
                <w:spacing w:val="-1"/>
                <w:lang w:val="ro-MO"/>
              </w:rPr>
              <w:t>Comercializare, fabricare, achiziţionare</w:t>
            </w:r>
          </w:p>
        </w:tc>
      </w:tr>
      <w:tr w:rsidR="00543BFC" w:rsidRPr="003E70FD" w:rsidTr="004659E9">
        <w:trPr>
          <w:trHeight w:val="283"/>
        </w:trPr>
        <w:tc>
          <w:tcPr>
            <w:tcW w:w="1288" w:type="dxa"/>
          </w:tcPr>
          <w:p w:rsidR="00543BFC" w:rsidRPr="003E70FD" w:rsidRDefault="004659E9" w:rsidP="003E38F7">
            <w:pPr>
              <w:pStyle w:val="a5"/>
              <w:spacing w:line="360" w:lineRule="auto"/>
              <w:jc w:val="center"/>
              <w:rPr>
                <w:b w:val="0"/>
                <w:bCs w:val="0"/>
                <w:color w:val="000000"/>
                <w:spacing w:val="-2"/>
                <w:lang w:val="ro-MO"/>
              </w:rPr>
            </w:pPr>
            <w:r>
              <w:rPr>
                <w:b w:val="0"/>
                <w:bCs w:val="0"/>
                <w:color w:val="000000"/>
                <w:spacing w:val="-2"/>
                <w:lang w:val="ro-MO"/>
              </w:rPr>
              <w:t>2</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lang w:val="ro-MO"/>
              </w:rPr>
            </w:pPr>
            <w:r w:rsidRPr="003E70FD">
              <w:rPr>
                <w:b w:val="0"/>
                <w:bCs w:val="0"/>
                <w:color w:val="000000"/>
                <w:lang w:val="ro-MO"/>
              </w:rPr>
              <w:t>Fabricare, comercializare</w:t>
            </w:r>
          </w:p>
        </w:tc>
      </w:tr>
      <w:tr w:rsidR="00543BFC" w:rsidRPr="00367D6C" w:rsidTr="004659E9">
        <w:trPr>
          <w:trHeight w:val="332"/>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spacing w:val="-1"/>
                <w:lang w:val="ro-MO"/>
              </w:rPr>
              <w:t>Comercializare, funcţionarea casei de amanet</w:t>
            </w:r>
          </w:p>
        </w:tc>
      </w:tr>
      <w:tr w:rsidR="00543BFC" w:rsidRPr="00367D6C" w:rsidTr="004659E9">
        <w:trPr>
          <w:trHeight w:val="495"/>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shd w:val="clear" w:color="auto" w:fill="FFFFFF"/>
              <w:spacing w:line="360" w:lineRule="auto"/>
              <w:ind w:left="43"/>
              <w:rPr>
                <w:bCs/>
                <w:color w:val="000000"/>
                <w:spacing w:val="-2"/>
                <w:sz w:val="20"/>
                <w:szCs w:val="20"/>
                <w:lang w:val="ro-MO"/>
              </w:rPr>
            </w:pPr>
            <w:r w:rsidRPr="003E70FD">
              <w:rPr>
                <w:bCs/>
                <w:color w:val="000000"/>
                <w:sz w:val="20"/>
                <w:szCs w:val="20"/>
                <w:lang w:val="ro-MO"/>
              </w:rPr>
              <w:t>Comercializare, fabricare, achiziționare, colectarea și prelucrarea   resturilor şi deşeurilor ce conțin</w:t>
            </w:r>
            <w:r w:rsidRPr="003E70FD">
              <w:rPr>
                <w:sz w:val="20"/>
                <w:szCs w:val="20"/>
                <w:lang w:val="ro-MO"/>
              </w:rPr>
              <w:t xml:space="preserve"> </w:t>
            </w:r>
            <w:r w:rsidRPr="003E70FD">
              <w:rPr>
                <w:bCs/>
                <w:color w:val="000000"/>
                <w:spacing w:val="-2"/>
                <w:sz w:val="20"/>
                <w:szCs w:val="20"/>
                <w:lang w:val="ro-MO"/>
              </w:rPr>
              <w:t>metale  prețioase</w:t>
            </w:r>
          </w:p>
        </w:tc>
      </w:tr>
      <w:tr w:rsidR="00543BFC" w:rsidRPr="00367D6C" w:rsidTr="004659E9">
        <w:trPr>
          <w:trHeight w:val="369"/>
        </w:trPr>
        <w:tc>
          <w:tcPr>
            <w:tcW w:w="1288" w:type="dxa"/>
          </w:tcPr>
          <w:p w:rsidR="00543BFC" w:rsidRPr="003E70FD" w:rsidRDefault="00543BFC" w:rsidP="003E38F7">
            <w:pPr>
              <w:pStyle w:val="a5"/>
              <w:spacing w:line="360" w:lineRule="auto"/>
              <w:jc w:val="center"/>
              <w:rPr>
                <w:b w:val="0"/>
                <w:bCs w:val="0"/>
                <w:color w:val="000000"/>
                <w:spacing w:val="-2"/>
                <w:lang w:val="ro-MO"/>
              </w:rPr>
            </w:pPr>
            <w:r w:rsidRPr="003E70FD">
              <w:rPr>
                <w:b w:val="0"/>
                <w:bCs w:val="0"/>
                <w:color w:val="000000"/>
                <w:spacing w:val="-2"/>
                <w:lang w:val="ro-MO"/>
              </w:rPr>
              <w:t>1</w:t>
            </w:r>
          </w:p>
        </w:tc>
        <w:tc>
          <w:tcPr>
            <w:tcW w:w="1300" w:type="dxa"/>
          </w:tcPr>
          <w:p w:rsidR="00543BFC" w:rsidRPr="003E70FD" w:rsidRDefault="00543BFC" w:rsidP="003E38F7">
            <w:pPr>
              <w:pStyle w:val="a5"/>
              <w:spacing w:line="360" w:lineRule="auto"/>
              <w:jc w:val="center"/>
              <w:rPr>
                <w:b w:val="0"/>
                <w:bCs w:val="0"/>
                <w:color w:val="000000"/>
                <w:spacing w:val="-2"/>
                <w:lang w:val="ro-MO"/>
              </w:rPr>
            </w:pPr>
          </w:p>
        </w:tc>
        <w:tc>
          <w:tcPr>
            <w:tcW w:w="7317" w:type="dxa"/>
          </w:tcPr>
          <w:p w:rsidR="00543BFC" w:rsidRPr="003E70FD" w:rsidRDefault="00543BFC" w:rsidP="003E38F7">
            <w:pPr>
              <w:pStyle w:val="a5"/>
              <w:spacing w:line="360" w:lineRule="auto"/>
              <w:jc w:val="both"/>
              <w:rPr>
                <w:b w:val="0"/>
                <w:bCs w:val="0"/>
                <w:color w:val="000000"/>
                <w:spacing w:val="-2"/>
                <w:lang w:val="ro-MO"/>
              </w:rPr>
            </w:pPr>
            <w:r w:rsidRPr="003E70FD">
              <w:rPr>
                <w:b w:val="0"/>
                <w:bCs w:val="0"/>
                <w:color w:val="000000"/>
                <w:lang w:val="ro-MO"/>
              </w:rPr>
              <w:t>Funcționarea caselor de amanet, fabricare, reparare, comercializare</w:t>
            </w:r>
          </w:p>
        </w:tc>
      </w:tr>
      <w:tr w:rsidR="00337A41" w:rsidRPr="003E70FD" w:rsidTr="004659E9">
        <w:trPr>
          <w:trHeight w:val="414"/>
        </w:trPr>
        <w:tc>
          <w:tcPr>
            <w:tcW w:w="1288" w:type="dxa"/>
          </w:tcPr>
          <w:p w:rsidR="00337A41" w:rsidRPr="003E70FD" w:rsidRDefault="00337A41" w:rsidP="003E38F7">
            <w:pPr>
              <w:pStyle w:val="a5"/>
              <w:spacing w:line="360" w:lineRule="auto"/>
              <w:jc w:val="center"/>
              <w:rPr>
                <w:bCs w:val="0"/>
                <w:color w:val="000000"/>
                <w:spacing w:val="-2"/>
                <w:lang w:val="ro-MO"/>
              </w:rPr>
            </w:pPr>
            <w:r w:rsidRPr="003E70FD">
              <w:rPr>
                <w:bCs w:val="0"/>
                <w:color w:val="000000"/>
                <w:spacing w:val="-2"/>
                <w:lang w:val="ro-MO"/>
              </w:rPr>
              <w:t>415</w:t>
            </w:r>
          </w:p>
        </w:tc>
        <w:tc>
          <w:tcPr>
            <w:tcW w:w="1300" w:type="dxa"/>
          </w:tcPr>
          <w:p w:rsidR="00337A41" w:rsidRPr="003E70FD" w:rsidRDefault="00337A41" w:rsidP="003E38F7">
            <w:pPr>
              <w:pStyle w:val="a5"/>
              <w:spacing w:line="360" w:lineRule="auto"/>
              <w:jc w:val="center"/>
              <w:rPr>
                <w:bCs w:val="0"/>
                <w:color w:val="000000"/>
                <w:spacing w:val="-2"/>
                <w:lang w:val="ro-MO"/>
              </w:rPr>
            </w:pPr>
          </w:p>
        </w:tc>
        <w:tc>
          <w:tcPr>
            <w:tcW w:w="7317" w:type="dxa"/>
          </w:tcPr>
          <w:p w:rsidR="00337A41" w:rsidRPr="003E70FD" w:rsidRDefault="00337A41" w:rsidP="003E38F7">
            <w:pPr>
              <w:pStyle w:val="a5"/>
              <w:spacing w:line="360" w:lineRule="auto"/>
              <w:jc w:val="both"/>
              <w:rPr>
                <w:bCs w:val="0"/>
                <w:color w:val="000000"/>
                <w:spacing w:val="-2"/>
                <w:lang w:val="ro-MO"/>
              </w:rPr>
            </w:pPr>
            <w:r w:rsidRPr="003E70FD">
              <w:rPr>
                <w:bCs w:val="0"/>
                <w:color w:val="000000"/>
                <w:spacing w:val="-2"/>
                <w:lang w:val="ro-MO"/>
              </w:rPr>
              <w:t>Total</w:t>
            </w:r>
          </w:p>
        </w:tc>
      </w:tr>
    </w:tbl>
    <w:p w:rsidR="00543BFC" w:rsidRPr="00543BFC" w:rsidRDefault="00543BFC" w:rsidP="00543BFC">
      <w:pPr>
        <w:shd w:val="clear" w:color="auto" w:fill="FFFFFF"/>
        <w:spacing w:line="274" w:lineRule="exact"/>
        <w:ind w:left="43"/>
        <w:rPr>
          <w:b/>
          <w:lang w:val="ro-MO"/>
        </w:rPr>
      </w:pPr>
      <w:r w:rsidRPr="00543BFC">
        <w:rPr>
          <w:b/>
          <w:bCs/>
          <w:color w:val="000000"/>
          <w:spacing w:val="-2"/>
          <w:lang w:val="ro-MO"/>
        </w:rPr>
        <w:t xml:space="preserve">                                                                                                </w:t>
      </w:r>
    </w:p>
    <w:p w:rsidR="00543BFC" w:rsidRPr="00543BFC" w:rsidRDefault="00543BFC" w:rsidP="00543BFC">
      <w:pPr>
        <w:pStyle w:val="a5"/>
        <w:jc w:val="both"/>
        <w:rPr>
          <w:b w:val="0"/>
          <w:spacing w:val="1"/>
          <w:sz w:val="24"/>
          <w:szCs w:val="24"/>
          <w:lang w:val="ro-MO"/>
        </w:rPr>
      </w:pPr>
      <w:r w:rsidRPr="00543BFC">
        <w:rPr>
          <w:b w:val="0"/>
          <w:spacing w:val="1"/>
          <w:sz w:val="24"/>
          <w:szCs w:val="24"/>
          <w:lang w:val="ro-MO"/>
        </w:rPr>
        <w:tab/>
        <w:t>În aceeași perioadă de gestiune au fost efectuate 10 expertize ale articolelor din metale preţioase și pietre prețioase.</w:t>
      </w:r>
    </w:p>
    <w:p w:rsidR="00B87954" w:rsidRPr="001E5D18" w:rsidRDefault="00543BFC" w:rsidP="00DE6DAB">
      <w:pPr>
        <w:pStyle w:val="a5"/>
        <w:jc w:val="both"/>
        <w:rPr>
          <w:b w:val="0"/>
          <w:sz w:val="24"/>
          <w:szCs w:val="24"/>
          <w:lang w:val="ro-MO"/>
        </w:rPr>
      </w:pPr>
      <w:r w:rsidRPr="00543BFC">
        <w:rPr>
          <w:b w:val="0"/>
          <w:spacing w:val="1"/>
          <w:sz w:val="24"/>
          <w:szCs w:val="24"/>
          <w:lang w:val="ro-MO"/>
        </w:rPr>
        <w:tab/>
        <w:t xml:space="preserve">Au fost expertizate 2908 articole cu greutatea 4578.05 grame și diagnosticate 27 pietre giuvaiere. În rezultatul expertizării s-au depistat 38 articole în lipsa marcajului </w:t>
      </w:r>
      <w:r w:rsidRPr="001E5D18">
        <w:rPr>
          <w:b w:val="0"/>
          <w:spacing w:val="1"/>
          <w:sz w:val="24"/>
          <w:szCs w:val="24"/>
          <w:lang w:val="ro-MO"/>
        </w:rPr>
        <w:t xml:space="preserve">de stat și 40 articole cu amprente ale marcajul de stat fals, cu greutatea totală de 405.92 grame. </w:t>
      </w:r>
      <w:r w:rsidR="001E5D18" w:rsidRPr="001E5D18">
        <w:rPr>
          <w:b w:val="0"/>
          <w:spacing w:val="1"/>
          <w:sz w:val="24"/>
          <w:szCs w:val="24"/>
          <w:lang w:val="ro-MO"/>
        </w:rPr>
        <w:t>Rezultatele expertizării au fost remise după competență organelor de drept.</w:t>
      </w:r>
    </w:p>
    <w:p w:rsidR="00B87954" w:rsidRDefault="00B87954" w:rsidP="00B87954">
      <w:pPr>
        <w:ind w:firstLine="720"/>
        <w:rPr>
          <w:sz w:val="28"/>
          <w:szCs w:val="28"/>
          <w:lang w:val="en-US"/>
        </w:rPr>
      </w:pPr>
    </w:p>
    <w:p w:rsidR="00B87954" w:rsidRPr="008E47D8" w:rsidRDefault="008E47D8" w:rsidP="00B87954">
      <w:pPr>
        <w:ind w:firstLine="720"/>
        <w:rPr>
          <w:b/>
          <w:sz w:val="26"/>
          <w:szCs w:val="26"/>
          <w:lang w:val="en-US"/>
        </w:rPr>
      </w:pPr>
      <w:r w:rsidRPr="008E47D8">
        <w:rPr>
          <w:b/>
          <w:sz w:val="26"/>
          <w:szCs w:val="26"/>
          <w:lang w:val="en-US"/>
        </w:rPr>
        <w:t xml:space="preserve">Director     </w:t>
      </w:r>
      <w:r>
        <w:rPr>
          <w:b/>
          <w:sz w:val="26"/>
          <w:szCs w:val="26"/>
          <w:lang w:val="en-US"/>
        </w:rPr>
        <w:t xml:space="preserve">                                                                 </w:t>
      </w:r>
      <w:r w:rsidRPr="008E47D8">
        <w:rPr>
          <w:b/>
          <w:sz w:val="26"/>
          <w:szCs w:val="26"/>
          <w:lang w:val="en-US"/>
        </w:rPr>
        <w:t xml:space="preserve">       Marina </w:t>
      </w:r>
      <w:proofErr w:type="spellStart"/>
      <w:r w:rsidRPr="008E47D8">
        <w:rPr>
          <w:b/>
          <w:sz w:val="26"/>
          <w:szCs w:val="26"/>
          <w:lang w:val="en-US"/>
        </w:rPr>
        <w:t>Margarint</w:t>
      </w:r>
      <w:proofErr w:type="spellEnd"/>
    </w:p>
    <w:p w:rsidR="00B87954" w:rsidRDefault="00B87954" w:rsidP="00B87954">
      <w:pPr>
        <w:ind w:firstLine="720"/>
        <w:rPr>
          <w:sz w:val="28"/>
          <w:szCs w:val="28"/>
          <w:lang w:val="en-US"/>
        </w:rPr>
      </w:pPr>
    </w:p>
    <w:p w:rsidR="00B87954" w:rsidRDefault="00B87954" w:rsidP="00367D6C">
      <w:pPr>
        <w:rPr>
          <w:sz w:val="28"/>
          <w:szCs w:val="28"/>
          <w:lang w:val="en-US"/>
        </w:rPr>
      </w:pPr>
    </w:p>
    <w:sectPr w:rsidR="00B87954" w:rsidSect="00911C4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8F9"/>
    <w:multiLevelType w:val="hybridMultilevel"/>
    <w:tmpl w:val="A28415AE"/>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8011FD"/>
    <w:multiLevelType w:val="hybridMultilevel"/>
    <w:tmpl w:val="495A6DE2"/>
    <w:lvl w:ilvl="0" w:tplc="C120783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153534F6"/>
    <w:multiLevelType w:val="hybridMultilevel"/>
    <w:tmpl w:val="5EE61146"/>
    <w:lvl w:ilvl="0" w:tplc="6FC2E238">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4E79C6"/>
    <w:multiLevelType w:val="hybridMultilevel"/>
    <w:tmpl w:val="8F448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9B04B0"/>
    <w:multiLevelType w:val="hybridMultilevel"/>
    <w:tmpl w:val="610EEC1A"/>
    <w:lvl w:ilvl="0" w:tplc="3976B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DE4AEA"/>
    <w:multiLevelType w:val="hybridMultilevel"/>
    <w:tmpl w:val="DF821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1EBB"/>
    <w:rsid w:val="0000217E"/>
    <w:rsid w:val="00003D6B"/>
    <w:rsid w:val="00011CFE"/>
    <w:rsid w:val="000178FB"/>
    <w:rsid w:val="00046BC0"/>
    <w:rsid w:val="00062B81"/>
    <w:rsid w:val="000933CD"/>
    <w:rsid w:val="000936DE"/>
    <w:rsid w:val="000A73A9"/>
    <w:rsid w:val="000A799E"/>
    <w:rsid w:val="00110AD6"/>
    <w:rsid w:val="00111BF1"/>
    <w:rsid w:val="00121306"/>
    <w:rsid w:val="00184E90"/>
    <w:rsid w:val="001A5D44"/>
    <w:rsid w:val="001B24B5"/>
    <w:rsid w:val="001D7ED6"/>
    <w:rsid w:val="001E5D18"/>
    <w:rsid w:val="00207012"/>
    <w:rsid w:val="00233817"/>
    <w:rsid w:val="0027347A"/>
    <w:rsid w:val="00276EEB"/>
    <w:rsid w:val="00291728"/>
    <w:rsid w:val="002B3EE2"/>
    <w:rsid w:val="002D318A"/>
    <w:rsid w:val="002D6969"/>
    <w:rsid w:val="003123EF"/>
    <w:rsid w:val="003212B0"/>
    <w:rsid w:val="00322A97"/>
    <w:rsid w:val="00324372"/>
    <w:rsid w:val="00337A41"/>
    <w:rsid w:val="00340B18"/>
    <w:rsid w:val="00360224"/>
    <w:rsid w:val="00361EBB"/>
    <w:rsid w:val="00367D6C"/>
    <w:rsid w:val="003833D8"/>
    <w:rsid w:val="003A12F7"/>
    <w:rsid w:val="003D5F2A"/>
    <w:rsid w:val="003E38F7"/>
    <w:rsid w:val="003E70FD"/>
    <w:rsid w:val="00415553"/>
    <w:rsid w:val="00415A50"/>
    <w:rsid w:val="00425E4D"/>
    <w:rsid w:val="00452479"/>
    <w:rsid w:val="0045718D"/>
    <w:rsid w:val="004659E9"/>
    <w:rsid w:val="004670C3"/>
    <w:rsid w:val="00484A5F"/>
    <w:rsid w:val="00487A08"/>
    <w:rsid w:val="00493BBE"/>
    <w:rsid w:val="004A11B3"/>
    <w:rsid w:val="004A769A"/>
    <w:rsid w:val="004B4B81"/>
    <w:rsid w:val="004B4DA5"/>
    <w:rsid w:val="004B586D"/>
    <w:rsid w:val="004D7937"/>
    <w:rsid w:val="004F0908"/>
    <w:rsid w:val="004F4B94"/>
    <w:rsid w:val="00520D27"/>
    <w:rsid w:val="0052763C"/>
    <w:rsid w:val="00543BFC"/>
    <w:rsid w:val="00555C41"/>
    <w:rsid w:val="005566CE"/>
    <w:rsid w:val="00570FE6"/>
    <w:rsid w:val="0057786C"/>
    <w:rsid w:val="00582F74"/>
    <w:rsid w:val="005B3D91"/>
    <w:rsid w:val="005B3ED7"/>
    <w:rsid w:val="005E6BF8"/>
    <w:rsid w:val="005F1B0D"/>
    <w:rsid w:val="00600C3A"/>
    <w:rsid w:val="0061288B"/>
    <w:rsid w:val="0063297E"/>
    <w:rsid w:val="00641A53"/>
    <w:rsid w:val="00654CCD"/>
    <w:rsid w:val="006714BC"/>
    <w:rsid w:val="006723CA"/>
    <w:rsid w:val="006734D2"/>
    <w:rsid w:val="00676978"/>
    <w:rsid w:val="00680678"/>
    <w:rsid w:val="00683D85"/>
    <w:rsid w:val="00694E80"/>
    <w:rsid w:val="006B59B2"/>
    <w:rsid w:val="006F2270"/>
    <w:rsid w:val="007160ED"/>
    <w:rsid w:val="00740714"/>
    <w:rsid w:val="00761EBC"/>
    <w:rsid w:val="00776BB6"/>
    <w:rsid w:val="007B75C8"/>
    <w:rsid w:val="007C7BE6"/>
    <w:rsid w:val="007D16D1"/>
    <w:rsid w:val="007E68EB"/>
    <w:rsid w:val="007F6E2A"/>
    <w:rsid w:val="00827A37"/>
    <w:rsid w:val="0085394C"/>
    <w:rsid w:val="0085743B"/>
    <w:rsid w:val="00862B02"/>
    <w:rsid w:val="00873994"/>
    <w:rsid w:val="00881942"/>
    <w:rsid w:val="00885EC4"/>
    <w:rsid w:val="008A67C7"/>
    <w:rsid w:val="008B3676"/>
    <w:rsid w:val="008D1DE7"/>
    <w:rsid w:val="008E47D8"/>
    <w:rsid w:val="00911C43"/>
    <w:rsid w:val="009263B4"/>
    <w:rsid w:val="00952915"/>
    <w:rsid w:val="009578BC"/>
    <w:rsid w:val="00962C45"/>
    <w:rsid w:val="00964DCD"/>
    <w:rsid w:val="0097169F"/>
    <w:rsid w:val="0098173D"/>
    <w:rsid w:val="009832A5"/>
    <w:rsid w:val="00992FE5"/>
    <w:rsid w:val="009F4F21"/>
    <w:rsid w:val="009F73ED"/>
    <w:rsid w:val="00A01281"/>
    <w:rsid w:val="00A01D03"/>
    <w:rsid w:val="00A41913"/>
    <w:rsid w:val="00A55DFD"/>
    <w:rsid w:val="00A875A1"/>
    <w:rsid w:val="00AA076F"/>
    <w:rsid w:val="00AC19E3"/>
    <w:rsid w:val="00AD7488"/>
    <w:rsid w:val="00B13128"/>
    <w:rsid w:val="00B20CE1"/>
    <w:rsid w:val="00B24A4D"/>
    <w:rsid w:val="00B4188B"/>
    <w:rsid w:val="00B51E49"/>
    <w:rsid w:val="00B5552A"/>
    <w:rsid w:val="00B8450D"/>
    <w:rsid w:val="00B85AC4"/>
    <w:rsid w:val="00B87010"/>
    <w:rsid w:val="00B87954"/>
    <w:rsid w:val="00BA1809"/>
    <w:rsid w:val="00BA6B2D"/>
    <w:rsid w:val="00BC3EBE"/>
    <w:rsid w:val="00BD41BC"/>
    <w:rsid w:val="00BD5C75"/>
    <w:rsid w:val="00BF563E"/>
    <w:rsid w:val="00C328A7"/>
    <w:rsid w:val="00C33B2E"/>
    <w:rsid w:val="00C35C46"/>
    <w:rsid w:val="00C4499B"/>
    <w:rsid w:val="00C478CD"/>
    <w:rsid w:val="00C6621E"/>
    <w:rsid w:val="00C73F83"/>
    <w:rsid w:val="00C801F0"/>
    <w:rsid w:val="00C92758"/>
    <w:rsid w:val="00CA75A4"/>
    <w:rsid w:val="00CB45B7"/>
    <w:rsid w:val="00CC72F3"/>
    <w:rsid w:val="00CD6B6F"/>
    <w:rsid w:val="00CE3222"/>
    <w:rsid w:val="00CF4127"/>
    <w:rsid w:val="00D06646"/>
    <w:rsid w:val="00D24E53"/>
    <w:rsid w:val="00D36602"/>
    <w:rsid w:val="00D417F8"/>
    <w:rsid w:val="00D44AF0"/>
    <w:rsid w:val="00D66707"/>
    <w:rsid w:val="00D771D0"/>
    <w:rsid w:val="00D83C17"/>
    <w:rsid w:val="00DA2F12"/>
    <w:rsid w:val="00DB0681"/>
    <w:rsid w:val="00DB195B"/>
    <w:rsid w:val="00DB2112"/>
    <w:rsid w:val="00DB44E4"/>
    <w:rsid w:val="00DC4A8D"/>
    <w:rsid w:val="00DC4DBA"/>
    <w:rsid w:val="00DC7C20"/>
    <w:rsid w:val="00DD2EE7"/>
    <w:rsid w:val="00DE3901"/>
    <w:rsid w:val="00DE4E36"/>
    <w:rsid w:val="00DE6DAB"/>
    <w:rsid w:val="00E11D25"/>
    <w:rsid w:val="00E26EC0"/>
    <w:rsid w:val="00E35A35"/>
    <w:rsid w:val="00E7528E"/>
    <w:rsid w:val="00E7719C"/>
    <w:rsid w:val="00E9514D"/>
    <w:rsid w:val="00EA5F69"/>
    <w:rsid w:val="00EC09D6"/>
    <w:rsid w:val="00EC14E1"/>
    <w:rsid w:val="00ED55E1"/>
    <w:rsid w:val="00EE21E9"/>
    <w:rsid w:val="00EF7D95"/>
    <w:rsid w:val="00F14087"/>
    <w:rsid w:val="00F30570"/>
    <w:rsid w:val="00F32434"/>
    <w:rsid w:val="00F354DC"/>
    <w:rsid w:val="00F85E0A"/>
    <w:rsid w:val="00F969F3"/>
    <w:rsid w:val="00FA051D"/>
    <w:rsid w:val="00FB6F20"/>
    <w:rsid w:val="00FF23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B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61EBB"/>
    <w:pPr>
      <w:spacing w:after="0" w:line="240" w:lineRule="auto"/>
    </w:pPr>
    <w:rPr>
      <w:rFonts w:ascii="Tahoma" w:eastAsia="Times New Roman" w:hAnsi="Tahoma" w:cs="Times New Roman"/>
      <w:sz w:val="24"/>
      <w:szCs w:val="20"/>
      <w:lang w:val="ru-RU" w:eastAsia="ru-RU"/>
    </w:rPr>
  </w:style>
  <w:style w:type="paragraph" w:styleId="a3">
    <w:name w:val="Balloon Text"/>
    <w:basedOn w:val="a"/>
    <w:link w:val="a4"/>
    <w:uiPriority w:val="99"/>
    <w:semiHidden/>
    <w:unhideWhenUsed/>
    <w:rsid w:val="00493BBE"/>
    <w:rPr>
      <w:rFonts w:ascii="Tahoma" w:hAnsi="Tahoma" w:cs="Tahoma"/>
      <w:sz w:val="16"/>
      <w:szCs w:val="16"/>
    </w:rPr>
  </w:style>
  <w:style w:type="character" w:customStyle="1" w:styleId="a4">
    <w:name w:val="Текст выноски Знак"/>
    <w:basedOn w:val="a0"/>
    <w:link w:val="a3"/>
    <w:uiPriority w:val="99"/>
    <w:semiHidden/>
    <w:rsid w:val="00493BBE"/>
    <w:rPr>
      <w:rFonts w:ascii="Tahoma" w:eastAsia="Times New Roman" w:hAnsi="Tahoma" w:cs="Tahoma"/>
      <w:sz w:val="16"/>
      <w:szCs w:val="16"/>
      <w:lang w:val="ru-RU" w:eastAsia="ru-RU"/>
    </w:rPr>
  </w:style>
  <w:style w:type="paragraph" w:styleId="a5">
    <w:name w:val="No Spacing"/>
    <w:uiPriority w:val="1"/>
    <w:qFormat/>
    <w:rsid w:val="00BC3EBE"/>
    <w:pPr>
      <w:widowControl w:val="0"/>
      <w:autoSpaceDE w:val="0"/>
      <w:autoSpaceDN w:val="0"/>
      <w:adjustRightInd w:val="0"/>
      <w:spacing w:after="0" w:line="240" w:lineRule="auto"/>
    </w:pPr>
    <w:rPr>
      <w:rFonts w:ascii="Times New Roman" w:eastAsia="Times New Roman" w:hAnsi="Times New Roman" w:cs="Times New Roman"/>
      <w:b/>
      <w:bCs/>
      <w:sz w:val="20"/>
      <w:szCs w:val="20"/>
      <w:lang w:val="ru-RU" w:eastAsia="ru-RU"/>
    </w:rPr>
  </w:style>
  <w:style w:type="paragraph" w:customStyle="1" w:styleId="Default">
    <w:name w:val="Default"/>
    <w:rsid w:val="006714B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555C41"/>
    <w:pPr>
      <w:ind w:left="720"/>
      <w:contextualSpacing/>
    </w:pPr>
  </w:style>
</w:styles>
</file>

<file path=word/webSettings.xml><?xml version="1.0" encoding="utf-8"?>
<w:webSettings xmlns:r="http://schemas.openxmlformats.org/officeDocument/2006/relationships" xmlns:w="http://schemas.openxmlformats.org/wordprocessingml/2006/main">
  <w:divs>
    <w:div w:id="7298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B4F0-341E-4DD0-AE1B-98CC9994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Tatiana</cp:lastModifiedBy>
  <cp:revision>23</cp:revision>
  <cp:lastPrinted>2019-10-11T09:09:00Z</cp:lastPrinted>
  <dcterms:created xsi:type="dcterms:W3CDTF">2020-01-02T08:48:00Z</dcterms:created>
  <dcterms:modified xsi:type="dcterms:W3CDTF">2020-05-07T10:57:00Z</dcterms:modified>
</cp:coreProperties>
</file>